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FC28C2">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D76C26" w:rsidP="00E12174">
      <w:pPr>
        <w:tabs>
          <w:tab w:val="left" w:pos="2694"/>
        </w:tabs>
        <w:rPr>
          <w:rFonts w:ascii="Tahoma" w:hAnsi="Tahoma" w:cs="Tahoma"/>
          <w:sz w:val="16"/>
        </w:rPr>
      </w:pPr>
      <w:r>
        <w:rPr>
          <w:rFonts w:ascii="Tahoma" w:hAnsi="Tahoma" w:cs="Tahoma"/>
          <w:sz w:val="16"/>
        </w:rPr>
        <w:t>Nombre del producto:</w:t>
      </w:r>
      <w:r>
        <w:rPr>
          <w:rFonts w:ascii="Tahoma" w:hAnsi="Tahoma" w:cs="Tahoma"/>
          <w:sz w:val="16"/>
        </w:rPr>
        <w:tab/>
      </w:r>
      <w:r w:rsidR="00FC28C2">
        <w:rPr>
          <w:rFonts w:ascii="Tahoma" w:hAnsi="Tahoma" w:cs="Tahoma"/>
          <w:sz w:val="16"/>
        </w:rPr>
        <w:t>LIMPIADOR RADIADORES</w:t>
      </w:r>
    </w:p>
    <w:p w:rsidR="00FC28C2" w:rsidRDefault="00FC28C2" w:rsidP="00E12174">
      <w:pPr>
        <w:tabs>
          <w:tab w:val="left" w:pos="2694"/>
        </w:tabs>
        <w:rPr>
          <w:rFonts w:ascii="Tahoma" w:hAnsi="Tahoma" w:cs="Tahoma"/>
          <w:noProof/>
          <w:sz w:val="16"/>
        </w:rPr>
      </w:pPr>
      <w:r>
        <w:rPr>
          <w:rFonts w:ascii="Tahoma" w:hAnsi="Tahoma"/>
          <w:noProof/>
          <w:sz w:val="16"/>
        </w:rPr>
        <w:t>Código del producto:</w:t>
      </w:r>
      <w:r>
        <w:rPr>
          <w:rFonts w:ascii="Tahoma" w:hAnsi="Tahoma"/>
          <w:noProof/>
          <w:sz w:val="16"/>
        </w:rPr>
        <w:tab/>
      </w:r>
      <w:r w:rsidR="00952671">
        <w:rPr>
          <w:rFonts w:ascii="Tahoma" w:hAnsi="Tahoma" w:cs="Tahoma"/>
          <w:noProof/>
          <w:sz w:val="16"/>
        </w:rPr>
        <w:t>74700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FC28C2">
        <w:rPr>
          <w:rFonts w:ascii="Tahoma" w:hAnsi="Tahoma" w:cs="Tahoma"/>
          <w:b/>
          <w:noProof/>
          <w:sz w:val="16"/>
        </w:rPr>
        <w:t xml:space="preserve"> la mezcla</w:t>
      </w:r>
      <w:r w:rsidR="00FC28C2">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FC28C2" w:rsidRDefault="00FC28C2" w:rsidP="009E21E8">
      <w:pPr>
        <w:rPr>
          <w:rFonts w:ascii="Tahoma" w:hAnsi="Tahoma" w:cs="Tahoma"/>
          <w:noProof/>
          <w:sz w:val="16"/>
        </w:rPr>
      </w:pPr>
      <w:r>
        <w:rPr>
          <w:rFonts w:ascii="Tahoma" w:hAnsi="Tahoma" w:cs="Tahoma"/>
          <w:sz w:val="16"/>
        </w:rPr>
        <w:t>Limpiador ácido de radiadores</w:t>
      </w:r>
    </w:p>
    <w:p w:rsidR="00FC28C2" w:rsidRPr="000C5577" w:rsidRDefault="00FC28C2" w:rsidP="009E21E8">
      <w:pPr>
        <w:rPr>
          <w:rFonts w:ascii="Tahoma" w:hAnsi="Tahoma" w:cs="Tahoma"/>
          <w:bCs/>
          <w:noProof/>
          <w:sz w:val="16"/>
        </w:rPr>
      </w:pPr>
      <w:r w:rsidRPr="000C5577">
        <w:rPr>
          <w:rFonts w:ascii="Tahoma" w:hAnsi="Tahoma" w:cs="Tahoma"/>
          <w:bCs/>
          <w:noProof/>
          <w:sz w:val="16"/>
        </w:rPr>
        <w:t>Usos desaconsejados:</w:t>
      </w:r>
    </w:p>
    <w:p w:rsidR="00D76C26" w:rsidRDefault="00FC28C2" w:rsidP="009E21E8">
      <w:pPr>
        <w:rPr>
          <w:rFonts w:ascii="Tahoma" w:hAnsi="Tahoma" w:cs="Tahoma"/>
          <w:sz w:val="16"/>
        </w:rPr>
      </w:pPr>
      <w:r>
        <w:rPr>
          <w:rFonts w:ascii="Tahoma" w:hAnsi="Tahoma" w:cs="Tahoma"/>
          <w:noProof/>
          <w:sz w:val="16"/>
        </w:rPr>
        <w:t>Usos distintos a los aconsejados.</w:t>
      </w:r>
    </w:p>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FC28C2" w:rsidRPr="00952671" w:rsidRDefault="00FC28C2" w:rsidP="00C14481">
      <w:pPr>
        <w:tabs>
          <w:tab w:val="left" w:pos="1418"/>
        </w:tabs>
        <w:rPr>
          <w:rFonts w:ascii="Tahoma" w:hAnsi="Tahoma" w:cs="Tahoma"/>
          <w:b/>
          <w:bCs/>
          <w:noProof/>
          <w:lang w:val="en-US"/>
        </w:rPr>
      </w:pPr>
      <w:r w:rsidRPr="00952671">
        <w:rPr>
          <w:rFonts w:ascii="Tahoma" w:hAnsi="Tahoma" w:cs="Tahoma"/>
          <w:noProof/>
          <w:sz w:val="16"/>
          <w:lang w:val="en-US"/>
        </w:rPr>
        <w:t>Empresa:</w:t>
      </w:r>
      <w:r w:rsidRPr="00952671">
        <w:rPr>
          <w:rFonts w:ascii="Tahoma" w:hAnsi="Tahoma" w:cs="Tahoma"/>
          <w:noProof/>
          <w:sz w:val="16"/>
          <w:lang w:val="en-US"/>
        </w:rPr>
        <w:tab/>
      </w:r>
      <w:r w:rsidR="00952671" w:rsidRPr="00952671">
        <w:rPr>
          <w:rFonts w:ascii="Tahoma" w:hAnsi="Tahoma" w:cs="Tahoma"/>
          <w:b/>
          <w:bCs/>
          <w:noProof/>
          <w:lang w:val="en-US"/>
        </w:rPr>
        <w:t>TECH PARTS TRADING</w:t>
      </w:r>
      <w:r w:rsidRPr="00952671">
        <w:rPr>
          <w:rFonts w:ascii="Tahoma" w:hAnsi="Tahoma" w:cs="Tahoma"/>
          <w:b/>
          <w:bCs/>
          <w:noProof/>
          <w:lang w:val="en-US"/>
        </w:rPr>
        <w:t xml:space="preserve"> S.L.</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952671">
        <w:rPr>
          <w:rFonts w:ascii="Tahoma" w:hAnsi="Tahoma" w:cs="Tahoma"/>
          <w:noProof/>
          <w:sz w:val="16"/>
        </w:rPr>
        <w:t>Pza. Maragall 8</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Población:</w:t>
      </w:r>
      <w:r>
        <w:rPr>
          <w:rFonts w:ascii="Tahoma" w:hAnsi="Tahoma" w:cs="Tahoma"/>
          <w:noProof/>
          <w:sz w:val="16"/>
        </w:rPr>
        <w:tab/>
      </w:r>
      <w:r w:rsidR="00952671">
        <w:rPr>
          <w:rFonts w:ascii="Tahoma" w:hAnsi="Tahoma" w:cs="Tahoma"/>
          <w:noProof/>
          <w:sz w:val="16"/>
        </w:rPr>
        <w:t>08041 BARCELONA</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w:t>
      </w:r>
      <w:r w:rsidR="00952671">
        <w:rPr>
          <w:rFonts w:ascii="Tahoma" w:hAnsi="Tahoma" w:cs="Tahoma"/>
          <w:noProof/>
          <w:sz w:val="16"/>
        </w:rPr>
        <w:t>0006875</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w:t>
      </w:r>
      <w:r w:rsidR="00952671">
        <w:rPr>
          <w:rFonts w:ascii="Tahoma" w:hAnsi="Tahoma" w:cs="Tahoma"/>
          <w:noProof/>
          <w:sz w:val="16"/>
        </w:rPr>
        <w:t>tptsl.com</w:t>
      </w:r>
    </w:p>
    <w:p w:rsidR="00FC28C2" w:rsidRDefault="00FC28C2"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t>
      </w:r>
      <w:r w:rsidR="00952671">
        <w:rPr>
          <w:rFonts w:ascii="Tahoma" w:hAnsi="Tahoma" w:cs="Tahoma"/>
          <w:noProof/>
          <w:sz w:val="16"/>
        </w:rPr>
        <w:t>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FC28C2">
        <w:rPr>
          <w:rFonts w:ascii="Tahoma" w:hAnsi="Tahoma" w:cs="Tahoma"/>
          <w:sz w:val="16"/>
        </w:rPr>
        <w:t>+34 93</w:t>
      </w:r>
      <w:r w:rsidR="00952671">
        <w:rPr>
          <w:rFonts w:ascii="Tahoma" w:hAnsi="Tahoma" w:cs="Tahoma"/>
          <w:sz w:val="16"/>
        </w:rPr>
        <w:t>0006875</w:t>
      </w:r>
      <w:r w:rsidR="00C00B6C">
        <w:rPr>
          <w:rFonts w:ascii="Tahoma" w:hAnsi="Tahoma" w:cs="Tahoma"/>
          <w:sz w:val="16"/>
        </w:rPr>
        <w:t xml:space="preserve"> </w:t>
      </w:r>
      <w:r w:rsidR="00FC28C2">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FC28C2">
        <w:rPr>
          <w:rFonts w:ascii="Tahoma" w:hAnsi="Tahoma" w:cs="Tahoma"/>
          <w:b/>
          <w:noProof/>
          <w:sz w:val="16"/>
        </w:rPr>
        <w:t xml:space="preserve"> la mezcla</w:t>
      </w:r>
      <w:r w:rsidR="00FC28C2">
        <w:rPr>
          <w:rFonts w:ascii="Tahoma" w:hAnsi="Tahoma" w:cs="Tahoma"/>
          <w:b/>
          <w:noProof/>
          <w:sz w:val="16"/>
          <w:szCs w:val="16"/>
        </w:rPr>
        <w:t>.</w:t>
      </w:r>
    </w:p>
    <w:p w:rsidR="00FC28C2" w:rsidRPr="00952671" w:rsidRDefault="00FC28C2" w:rsidP="00322E3D">
      <w:pPr>
        <w:jc w:val="both"/>
        <w:rPr>
          <w:rFonts w:ascii="Tahoma" w:hAnsi="Tahoma" w:cs="Tahoma"/>
          <w:noProof/>
          <w:sz w:val="16"/>
        </w:rPr>
      </w:pPr>
      <w:r>
        <w:rPr>
          <w:rFonts w:ascii="Tahoma" w:hAnsi="Tahoma" w:cs="Tahoma"/>
          <w:noProof/>
          <w:sz w:val="16"/>
        </w:rPr>
        <w:t>El producto no está clasificado como peligroso según la</w:t>
      </w:r>
      <w:r w:rsidRPr="00952671">
        <w:rPr>
          <w:rFonts w:ascii="Tahoma" w:hAnsi="Tahoma" w:cs="Tahoma"/>
          <w:noProof/>
          <w:sz w:val="16"/>
        </w:rPr>
        <w:t xml:space="preserve"> Directiva </w:t>
      </w:r>
      <w:r>
        <w:rPr>
          <w:rFonts w:ascii="Tahoma" w:hAnsi="Tahoma" w:cs="Tahoma"/>
          <w:noProof/>
          <w:sz w:val="16"/>
          <w:szCs w:val="16"/>
        </w:rPr>
        <w:t>1999/45/CE</w:t>
      </w:r>
      <w:r w:rsidRPr="00952671">
        <w:rPr>
          <w:rFonts w:ascii="Tahoma" w:hAnsi="Tahoma" w:cs="Tahoma"/>
          <w:noProof/>
          <w:sz w:val="16"/>
        </w:rPr>
        <w:t>.</w:t>
      </w:r>
    </w:p>
    <w:p w:rsidR="00FC28C2" w:rsidRPr="00952671" w:rsidRDefault="00FC28C2" w:rsidP="00A15408">
      <w:pPr>
        <w:jc w:val="both"/>
        <w:rPr>
          <w:rFonts w:ascii="Tahoma" w:hAnsi="Tahoma" w:cs="Tahoma"/>
          <w:noProof/>
          <w:sz w:val="16"/>
        </w:rPr>
      </w:pPr>
      <w:r>
        <w:rPr>
          <w:rFonts w:ascii="Tahoma" w:hAnsi="Tahoma" w:cs="Tahoma"/>
          <w:noProof/>
          <w:sz w:val="16"/>
        </w:rPr>
        <w:t>El producto no está clasificado como peligroso según el</w:t>
      </w:r>
      <w:r w:rsidRPr="00952671">
        <w:rPr>
          <w:rFonts w:ascii="Tahoma" w:hAnsi="Tahoma" w:cs="Tahoma"/>
          <w:noProof/>
          <w:sz w:val="16"/>
        </w:rPr>
        <w:t xml:space="preserve"> </w:t>
      </w:r>
      <w:r w:rsidRPr="00952671">
        <w:rPr>
          <w:rFonts w:ascii="Tahoma" w:hAnsi="Tahoma" w:cs="Tahoma"/>
          <w:bCs/>
          <w:noProof/>
          <w:sz w:val="16"/>
          <w:szCs w:val="16"/>
        </w:rPr>
        <w:t>Reglamento (EU)  No 1272/2008</w:t>
      </w:r>
      <w:r w:rsidRPr="00952671">
        <w:rPr>
          <w:rFonts w:ascii="Tahoma" w:hAnsi="Tahoma" w:cs="Tahoma"/>
          <w:noProof/>
          <w:sz w:val="16"/>
        </w:rPr>
        <w:t>.</w:t>
      </w: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FC28C2">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FC28C2" w:rsidRPr="004A7534" w:rsidRDefault="00FC28C2" w:rsidP="00C50D38">
      <w:pPr>
        <w:rPr>
          <w:rFonts w:ascii="Tahoma" w:hAnsi="Tahoma" w:cs="Tahoma"/>
          <w:noProof/>
          <w:sz w:val="16"/>
          <w:szCs w:val="16"/>
        </w:rPr>
      </w:pPr>
      <w:r w:rsidRPr="004A7534">
        <w:rPr>
          <w:rFonts w:ascii="Tahoma" w:hAnsi="Tahoma" w:cs="Tahoma"/>
          <w:noProof/>
          <w:sz w:val="16"/>
          <w:szCs w:val="16"/>
        </w:rPr>
        <w:t>Indicaciones de peligro suplementarias:</w:t>
      </w:r>
    </w:p>
    <w:p w:rsidR="00FC28C2" w:rsidRDefault="00FC28C2" w:rsidP="00C50D38">
      <w:pPr>
        <w:ind w:left="284"/>
        <w:rPr>
          <w:rFonts w:ascii="Tahoma" w:hAnsi="Tahoma" w:cs="Tahoma"/>
          <w:noProof/>
          <w:sz w:val="16"/>
          <w:szCs w:val="16"/>
        </w:rPr>
      </w:pPr>
      <w:r>
        <w:rPr>
          <w:rFonts w:ascii="Tahoma" w:hAnsi="Tahoma" w:cs="Tahoma"/>
          <w:noProof/>
          <w:sz w:val="16"/>
          <w:szCs w:val="16"/>
        </w:rPr>
        <w:t>EUH210</w:t>
      </w:r>
      <w:r>
        <w:rPr>
          <w:rFonts w:ascii="Tahoma" w:hAnsi="Tahoma" w:cs="Tahoma"/>
          <w:noProof/>
          <w:sz w:val="16"/>
          <w:szCs w:val="16"/>
        </w:rPr>
        <w:tab/>
        <w:t>Puede solicitarse la ficha de datos de seguridad.</w:t>
      </w:r>
    </w:p>
    <w:p w:rsidR="00FC28C2" w:rsidRDefault="00FC28C2" w:rsidP="00C50D38">
      <w:pPr>
        <w:ind w:left="284"/>
        <w:rPr>
          <w:rFonts w:ascii="Tahoma" w:hAnsi="Tahoma" w:cs="Tahoma"/>
          <w:noProof/>
          <w:sz w:val="16"/>
          <w:szCs w:val="16"/>
        </w:rPr>
      </w:pP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FC28C2" w:rsidRDefault="00FC28C2">
      <w:pPr>
        <w:jc w:val="both"/>
        <w:rPr>
          <w:rFonts w:ascii="Tahoma" w:hAnsi="Tahoma" w:cs="Tahoma"/>
          <w:noProof/>
          <w:sz w:val="16"/>
          <w:szCs w:val="16"/>
        </w:rPr>
      </w:pPr>
      <w:r>
        <w:rPr>
          <w:rFonts w:ascii="Tahoma" w:hAnsi="Tahoma" w:cs="Tahoma"/>
          <w:noProof/>
          <w:sz w:val="16"/>
          <w:szCs w:val="16"/>
        </w:rPr>
        <w:t>El producto puede presentar los siguientes riesgos adicionales:</w:t>
      </w:r>
    </w:p>
    <w:p w:rsidR="00D76C26" w:rsidRDefault="00FC28C2">
      <w:pPr>
        <w:jc w:val="both"/>
        <w:rPr>
          <w:rFonts w:ascii="Tahoma" w:hAnsi="Tahoma" w:cs="Tahoma"/>
          <w:sz w:val="16"/>
          <w:szCs w:val="16"/>
        </w:rPr>
      </w:pPr>
      <w:r>
        <w:rPr>
          <w:rFonts w:ascii="Tahoma" w:hAnsi="Tahoma" w:cs="Tahoma"/>
          <w:noProof/>
          <w:sz w:val="16"/>
          <w:szCs w:val="16"/>
        </w:rPr>
        <w:t>NO INGERIR</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FC28C2" w:rsidRDefault="00FC28C2" w:rsidP="00E40F7D">
      <w:pPr>
        <w:tabs>
          <w:tab w:val="left" w:pos="2694"/>
        </w:tabs>
        <w:rPr>
          <w:rFonts w:ascii="Tahoma" w:hAnsi="Tahoma" w:cs="Tahoma"/>
          <w:noProof/>
          <w:sz w:val="16"/>
        </w:rPr>
      </w:pPr>
    </w:p>
    <w:p w:rsidR="00FC28C2" w:rsidRDefault="00FC28C2"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FC28C2" w:rsidRDefault="00FC28C2" w:rsidP="00C14481">
      <w:pPr>
        <w:jc w:val="both"/>
        <w:rPr>
          <w:rFonts w:ascii="Tahoma" w:hAnsi="Tahoma" w:cs="Tahoma"/>
          <w:noProof/>
          <w:sz w:val="16"/>
        </w:rPr>
      </w:pPr>
      <w:r>
        <w:rPr>
          <w:rFonts w:ascii="Tahoma" w:hAnsi="Tahoma" w:cs="Tahoma"/>
          <w:noProof/>
          <w:sz w:val="16"/>
        </w:rPr>
        <w:t>No Aplicable.</w:t>
      </w:r>
    </w:p>
    <w:p w:rsidR="00FC28C2" w:rsidRPr="00C14481" w:rsidRDefault="00FC28C2" w:rsidP="00C14481">
      <w:pPr>
        <w:jc w:val="both"/>
        <w:rPr>
          <w:rFonts w:ascii="Tahoma" w:hAnsi="Tahoma" w:cs="Tahoma"/>
          <w:noProof/>
          <w:sz w:val="16"/>
          <w:szCs w:val="16"/>
        </w:rPr>
      </w:pPr>
    </w:p>
    <w:p w:rsidR="00FC28C2" w:rsidRDefault="00FC28C2" w:rsidP="00C14481">
      <w:pPr>
        <w:jc w:val="both"/>
        <w:rPr>
          <w:rFonts w:ascii="Tahoma" w:hAnsi="Tahoma" w:cs="Tahoma"/>
          <w:noProof/>
          <w:sz w:val="16"/>
        </w:rPr>
      </w:pPr>
      <w:r>
        <w:rPr>
          <w:rFonts w:ascii="Tahoma" w:hAnsi="Tahoma" w:cs="Tahoma"/>
          <w:b/>
          <w:bCs/>
          <w:noProof/>
          <w:sz w:val="16"/>
          <w:szCs w:val="16"/>
        </w:rPr>
        <w:t>3.2 Mezclas.</w:t>
      </w:r>
    </w:p>
    <w:p w:rsidR="00FC28C2" w:rsidRDefault="00FC28C2" w:rsidP="001519F9">
      <w:pPr>
        <w:jc w:val="both"/>
        <w:rPr>
          <w:rFonts w:ascii="Tahoma" w:hAnsi="Tahoma" w:cs="Tahoma"/>
          <w:noProof/>
          <w:sz w:val="16"/>
        </w:rPr>
      </w:pPr>
      <w:r>
        <w:rPr>
          <w:rFonts w:ascii="Tahoma" w:hAnsi="Tahoma" w:cs="Tahoma"/>
          <w:noProof/>
          <w:sz w:val="16"/>
        </w:rPr>
        <w:t xml:space="preserve">Sustancias que representan </w:t>
      </w:r>
      <w:r>
        <w:rPr>
          <w:rFonts w:ascii="Tahoma" w:hAnsi="Tahoma" w:cs="Tahoma"/>
          <w:noProof/>
          <w:sz w:val="16"/>
          <w:szCs w:val="16"/>
        </w:rPr>
        <w:t>un peligro para la salud o el medio ambiente de acuerdo con la Directiva 67/548/CEE de sustancias peligrosas o el Reglamento (CE) No. 1272/2008, tienen asignado un límite de exposición comunitario en el lugar de trabajo, están clasificadas como PBT/mPmB o incluidas en la Lista de Candidatos</w:t>
      </w:r>
      <w:r>
        <w:rPr>
          <w:rFonts w:ascii="Tahoma" w:hAnsi="Tahoma" w:cs="Tahoma"/>
          <w:noProof/>
          <w:sz w:val="16"/>
        </w:rPr>
        <w:t>:</w:t>
      </w:r>
    </w:p>
    <w:p w:rsidR="00FC28C2" w:rsidRDefault="00FC28C2" w:rsidP="001519F9">
      <w:pPr>
        <w:tabs>
          <w:tab w:val="left" w:pos="2694"/>
        </w:tabs>
        <w:jc w:val="both"/>
        <w:rPr>
          <w:rFonts w:ascii="Tahoma" w:hAnsi="Tahoma" w:cs="Tahoma"/>
          <w:noProof/>
          <w:sz w:val="16"/>
          <w:szCs w:val="16"/>
        </w:rPr>
      </w:pPr>
    </w:p>
    <w:tbl>
      <w:tblPr>
        <w:tblW w:w="9214" w:type="dxa"/>
        <w:tblInd w:w="70" w:type="dxa"/>
        <w:tblBorders>
          <w:top w:val="single" w:sz="4" w:space="0" w:color="auto"/>
          <w:left w:val="single" w:sz="4" w:space="0" w:color="auto"/>
          <w:bottom w:val="single" w:sz="4" w:space="0" w:color="auto"/>
          <w:right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701"/>
        <w:gridCol w:w="3686"/>
        <w:gridCol w:w="1276"/>
        <w:gridCol w:w="1275"/>
        <w:gridCol w:w="1276"/>
      </w:tblGrid>
      <w:tr w:rsidR="00FC28C2">
        <w:trPr>
          <w:cantSplit/>
          <w:trHeight w:val="702"/>
        </w:trPr>
        <w:tc>
          <w:tcPr>
            <w:tcW w:w="1701" w:type="dxa"/>
            <w:shd w:val="clear" w:color="auto" w:fill="D9D9D9"/>
            <w:vAlign w:val="center"/>
          </w:tcPr>
          <w:p w:rsidR="00FC28C2" w:rsidRDefault="00FC28C2" w:rsidP="00E3235D">
            <w:pPr>
              <w:tabs>
                <w:tab w:val="left" w:pos="2694"/>
              </w:tabs>
              <w:jc w:val="center"/>
              <w:rPr>
                <w:rFonts w:ascii="Tahoma" w:hAnsi="Tahoma" w:cs="Tahoma"/>
                <w:b/>
                <w:iCs/>
                <w:noProof/>
                <w:sz w:val="14"/>
                <w:szCs w:val="14"/>
              </w:rPr>
            </w:pPr>
            <w:r>
              <w:rPr>
                <w:rFonts w:ascii="Tahoma" w:hAnsi="Tahoma" w:cs="Tahoma"/>
                <w:b/>
                <w:iCs/>
                <w:noProof/>
                <w:sz w:val="14"/>
                <w:szCs w:val="14"/>
              </w:rPr>
              <w:t>Identificadores</w:t>
            </w:r>
          </w:p>
        </w:tc>
        <w:tc>
          <w:tcPr>
            <w:tcW w:w="3686" w:type="dxa"/>
            <w:shd w:val="clear" w:color="auto" w:fill="D9D9D9"/>
            <w:vAlign w:val="center"/>
          </w:tcPr>
          <w:p w:rsidR="00FC28C2" w:rsidRDefault="00FC28C2" w:rsidP="00E3235D">
            <w:pPr>
              <w:tabs>
                <w:tab w:val="left" w:pos="2694"/>
              </w:tabs>
              <w:jc w:val="center"/>
              <w:rPr>
                <w:rFonts w:ascii="Tahoma" w:hAnsi="Tahoma" w:cs="Tahoma"/>
                <w:b/>
                <w:iCs/>
                <w:noProof/>
                <w:sz w:val="14"/>
                <w:szCs w:val="14"/>
              </w:rPr>
            </w:pPr>
            <w:r>
              <w:rPr>
                <w:rFonts w:ascii="Tahoma" w:hAnsi="Tahoma" w:cs="Tahoma"/>
                <w:b/>
                <w:iCs/>
                <w:noProof/>
                <w:sz w:val="14"/>
                <w:szCs w:val="14"/>
              </w:rPr>
              <w:t>Nombre</w:t>
            </w:r>
          </w:p>
        </w:tc>
        <w:tc>
          <w:tcPr>
            <w:tcW w:w="1276" w:type="dxa"/>
            <w:shd w:val="clear" w:color="auto" w:fill="D9D9D9"/>
            <w:vAlign w:val="center"/>
          </w:tcPr>
          <w:p w:rsidR="00FC28C2" w:rsidRDefault="00FC28C2" w:rsidP="00E3235D">
            <w:pPr>
              <w:tabs>
                <w:tab w:val="left" w:pos="2694"/>
              </w:tabs>
              <w:jc w:val="center"/>
              <w:rPr>
                <w:rFonts w:ascii="Tahoma" w:hAnsi="Tahoma" w:cs="Tahoma"/>
                <w:b/>
                <w:iCs/>
                <w:noProof/>
                <w:sz w:val="14"/>
                <w:szCs w:val="14"/>
              </w:rPr>
            </w:pPr>
            <w:r>
              <w:rPr>
                <w:rFonts w:ascii="Tahoma" w:hAnsi="Tahoma" w:cs="Tahoma"/>
                <w:b/>
                <w:iCs/>
                <w:noProof/>
                <w:sz w:val="14"/>
                <w:szCs w:val="14"/>
              </w:rPr>
              <w:t>Concentración</w:t>
            </w:r>
          </w:p>
        </w:tc>
        <w:tc>
          <w:tcPr>
            <w:tcW w:w="1275" w:type="dxa"/>
            <w:shd w:val="clear" w:color="auto" w:fill="D9D9D9"/>
            <w:vAlign w:val="center"/>
          </w:tcPr>
          <w:p w:rsidR="00FC28C2" w:rsidRDefault="00FC28C2"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 -Reglamento 1272/2008</w:t>
            </w:r>
          </w:p>
        </w:tc>
        <w:tc>
          <w:tcPr>
            <w:tcW w:w="1276" w:type="dxa"/>
            <w:shd w:val="clear" w:color="auto" w:fill="D9D9D9"/>
            <w:vAlign w:val="center"/>
          </w:tcPr>
          <w:p w:rsidR="00FC28C2" w:rsidRDefault="00FC28C2" w:rsidP="00E3235D">
            <w:pPr>
              <w:tabs>
                <w:tab w:val="left" w:pos="2694"/>
              </w:tabs>
              <w:jc w:val="center"/>
              <w:rPr>
                <w:rFonts w:ascii="Tahoma" w:hAnsi="Tahoma" w:cs="Tahoma"/>
                <w:b/>
                <w:iCs/>
                <w:noProof/>
                <w:sz w:val="14"/>
                <w:szCs w:val="14"/>
              </w:rPr>
            </w:pPr>
            <w:r>
              <w:rPr>
                <w:rFonts w:ascii="Tahoma" w:hAnsi="Tahoma" w:cs="Tahoma"/>
                <w:b/>
                <w:iCs/>
                <w:noProof/>
                <w:sz w:val="14"/>
                <w:szCs w:val="14"/>
              </w:rPr>
              <w:t>(*)Clasificación-Directiva 67/548/CEE</w:t>
            </w:r>
          </w:p>
        </w:tc>
      </w:tr>
      <w:tr w:rsidR="00FC28C2">
        <w:tblPrEx>
          <w:shd w:val="clear" w:color="auto" w:fill="auto"/>
        </w:tblPrEx>
        <w:trPr>
          <w:cantSplit/>
          <w:trHeight w:val="801"/>
        </w:trPr>
        <w:tc>
          <w:tcPr>
            <w:tcW w:w="1701" w:type="dxa"/>
            <w:tcBorders>
              <w:top w:val="single" w:sz="4" w:space="0" w:color="auto"/>
              <w:left w:val="single" w:sz="4" w:space="0" w:color="auto"/>
              <w:bottom w:val="single" w:sz="4" w:space="0" w:color="auto"/>
            </w:tcBorders>
            <w:vAlign w:val="center"/>
          </w:tcPr>
          <w:p w:rsidR="00FC28C2" w:rsidRDefault="00FC28C2" w:rsidP="00E3235D">
            <w:pPr>
              <w:tabs>
                <w:tab w:val="left" w:pos="2694"/>
              </w:tabs>
              <w:rPr>
                <w:rFonts w:ascii="Tahoma" w:hAnsi="Tahoma" w:cs="Tahoma"/>
                <w:noProof/>
                <w:sz w:val="16"/>
              </w:rPr>
            </w:pPr>
            <w:r>
              <w:rPr>
                <w:rFonts w:ascii="Tahoma" w:hAnsi="Tahoma" w:cs="Tahoma"/>
                <w:noProof/>
                <w:sz w:val="16"/>
              </w:rPr>
              <w:t>N. CAS: 77-92-9</w:t>
            </w:r>
          </w:p>
          <w:p w:rsidR="00FC28C2" w:rsidRDefault="00FC28C2" w:rsidP="00E3235D">
            <w:pPr>
              <w:tabs>
                <w:tab w:val="left" w:pos="2694"/>
              </w:tabs>
              <w:rPr>
                <w:rFonts w:ascii="Tahoma" w:hAnsi="Tahoma" w:cs="Tahoma"/>
                <w:noProof/>
                <w:sz w:val="16"/>
              </w:rPr>
            </w:pPr>
            <w:r>
              <w:rPr>
                <w:rFonts w:ascii="Tahoma" w:hAnsi="Tahoma" w:cs="Tahoma"/>
                <w:noProof/>
                <w:sz w:val="16"/>
              </w:rPr>
              <w:t>N. CE: 201-069-1</w:t>
            </w:r>
          </w:p>
          <w:p w:rsidR="00FC28C2" w:rsidRDefault="00FC28C2" w:rsidP="00E3235D">
            <w:pPr>
              <w:tabs>
                <w:tab w:val="left" w:pos="2694"/>
              </w:tabs>
              <w:rPr>
                <w:rFonts w:ascii="Tahoma" w:hAnsi="Tahoma" w:cs="Tahoma"/>
                <w:noProof/>
                <w:sz w:val="16"/>
              </w:rPr>
            </w:pPr>
            <w:r>
              <w:rPr>
                <w:rFonts w:ascii="Tahoma" w:hAnsi="Tahoma" w:cs="Tahoma"/>
                <w:noProof/>
                <w:sz w:val="16"/>
              </w:rPr>
              <w:t>N. registro: 01-2119457026-42-XXXX</w:t>
            </w:r>
          </w:p>
        </w:tc>
        <w:tc>
          <w:tcPr>
            <w:tcW w:w="3686" w:type="dxa"/>
            <w:tcBorders>
              <w:top w:val="single" w:sz="4" w:space="0" w:color="auto"/>
              <w:bottom w:val="single" w:sz="4" w:space="0" w:color="auto"/>
            </w:tcBorders>
            <w:vAlign w:val="center"/>
          </w:tcPr>
          <w:p w:rsidR="00FC28C2" w:rsidRDefault="00FC28C2" w:rsidP="00E3235D">
            <w:pPr>
              <w:tabs>
                <w:tab w:val="left" w:pos="2694"/>
              </w:tabs>
              <w:rPr>
                <w:rFonts w:ascii="Tahoma" w:hAnsi="Tahoma" w:cs="Tahoma"/>
                <w:noProof/>
                <w:sz w:val="16"/>
              </w:rPr>
            </w:pPr>
            <w:r>
              <w:rPr>
                <w:rFonts w:ascii="Tahoma" w:hAnsi="Tahoma" w:cs="Tahoma"/>
                <w:noProof/>
                <w:sz w:val="16"/>
              </w:rPr>
              <w:t>ácido citrico</w:t>
            </w:r>
          </w:p>
        </w:tc>
        <w:tc>
          <w:tcPr>
            <w:tcW w:w="1276" w:type="dxa"/>
            <w:tcBorders>
              <w:top w:val="single" w:sz="4" w:space="0" w:color="auto"/>
              <w:bottom w:val="single" w:sz="4" w:space="0" w:color="auto"/>
            </w:tcBorders>
            <w:vAlign w:val="center"/>
          </w:tcPr>
          <w:p w:rsidR="00FC28C2" w:rsidRDefault="00FC28C2" w:rsidP="00E3235D">
            <w:pPr>
              <w:tabs>
                <w:tab w:val="left" w:pos="2694"/>
              </w:tabs>
              <w:jc w:val="center"/>
              <w:rPr>
                <w:rFonts w:ascii="Tahoma" w:hAnsi="Tahoma" w:cs="Tahoma"/>
                <w:noProof/>
                <w:sz w:val="16"/>
              </w:rPr>
            </w:pPr>
            <w:r>
              <w:rPr>
                <w:rFonts w:ascii="Tahoma" w:hAnsi="Tahoma" w:cs="Tahoma"/>
                <w:noProof/>
                <w:sz w:val="16"/>
              </w:rPr>
              <w:t xml:space="preserve"> &gt;= 2,5% &lt; 10%</w:t>
            </w:r>
          </w:p>
        </w:tc>
        <w:tc>
          <w:tcPr>
            <w:tcW w:w="1275" w:type="dxa"/>
            <w:tcBorders>
              <w:top w:val="single" w:sz="4" w:space="0" w:color="auto"/>
              <w:bottom w:val="single" w:sz="4" w:space="0" w:color="auto"/>
            </w:tcBorders>
            <w:vAlign w:val="center"/>
          </w:tcPr>
          <w:p w:rsidR="00FC28C2" w:rsidRDefault="00FC28C2" w:rsidP="00E3235D">
            <w:pPr>
              <w:tabs>
                <w:tab w:val="left" w:pos="2694"/>
              </w:tabs>
              <w:jc w:val="center"/>
              <w:rPr>
                <w:rFonts w:ascii="Tahoma" w:hAnsi="Tahoma" w:cs="Tahoma"/>
                <w:noProof/>
                <w:sz w:val="16"/>
              </w:rPr>
            </w:pPr>
            <w:r>
              <w:rPr>
                <w:rFonts w:ascii="Tahoma" w:hAnsi="Tahoma" w:cs="Tahoma"/>
                <w:noProof/>
                <w:sz w:val="16"/>
              </w:rPr>
              <w:t>Eye Irrit. 2, H319</w:t>
            </w:r>
          </w:p>
        </w:tc>
        <w:tc>
          <w:tcPr>
            <w:tcW w:w="1276" w:type="dxa"/>
            <w:tcBorders>
              <w:top w:val="single" w:sz="4" w:space="0" w:color="auto"/>
              <w:bottom w:val="single" w:sz="4" w:space="0" w:color="auto"/>
              <w:right w:val="single" w:sz="4" w:space="0" w:color="auto"/>
            </w:tcBorders>
            <w:vAlign w:val="center"/>
          </w:tcPr>
          <w:p w:rsidR="00FC28C2" w:rsidRDefault="00FC28C2" w:rsidP="00E3235D">
            <w:pPr>
              <w:tabs>
                <w:tab w:val="left" w:pos="2694"/>
              </w:tabs>
              <w:jc w:val="center"/>
              <w:rPr>
                <w:rFonts w:ascii="Tahoma" w:hAnsi="Tahoma" w:cs="Tahoma"/>
                <w:noProof/>
                <w:sz w:val="16"/>
              </w:rPr>
            </w:pPr>
            <w:r>
              <w:rPr>
                <w:rFonts w:ascii="Tahoma" w:hAnsi="Tahoma" w:cs="Tahoma"/>
                <w:noProof/>
                <w:sz w:val="16"/>
              </w:rPr>
              <w:t>Xi</w:t>
            </w:r>
          </w:p>
          <w:p w:rsidR="00FC28C2" w:rsidRDefault="00FC28C2" w:rsidP="00E3235D">
            <w:pPr>
              <w:tabs>
                <w:tab w:val="left" w:pos="2694"/>
              </w:tabs>
              <w:jc w:val="center"/>
              <w:rPr>
                <w:rFonts w:ascii="Tahoma" w:hAnsi="Tahoma" w:cs="Tahoma"/>
                <w:noProof/>
                <w:sz w:val="16"/>
              </w:rPr>
            </w:pPr>
            <w:r>
              <w:rPr>
                <w:rFonts w:ascii="Tahoma" w:hAnsi="Tahoma" w:cs="Tahoma"/>
                <w:noProof/>
                <w:sz w:val="16"/>
              </w:rPr>
              <w:t xml:space="preserve"> R36</w:t>
            </w:r>
          </w:p>
        </w:tc>
      </w:tr>
    </w:tbl>
    <w:p w:rsidR="00FC28C2" w:rsidRDefault="00FC28C2" w:rsidP="00E41EC8">
      <w:pPr>
        <w:jc w:val="both"/>
        <w:rPr>
          <w:rFonts w:ascii="Tahoma" w:hAnsi="Tahoma" w:cs="Tahoma"/>
          <w:i/>
          <w:noProof/>
          <w:sz w:val="16"/>
          <w:lang w:val="es-ES_tradnl"/>
        </w:rPr>
      </w:pPr>
      <w:r>
        <w:rPr>
          <w:rFonts w:ascii="Tahoma" w:hAnsi="Tahoma" w:cs="Tahoma"/>
          <w:noProof/>
          <w:sz w:val="16"/>
          <w:lang w:val="es-ES_tradnl"/>
        </w:rPr>
        <w:t>(*)</w:t>
      </w:r>
      <w:r>
        <w:rPr>
          <w:rFonts w:ascii="Tahoma" w:hAnsi="Tahoma" w:cs="Tahoma"/>
          <w:i/>
          <w:noProof/>
          <w:sz w:val="16"/>
          <w:lang w:val="es-ES_tradnl"/>
        </w:rPr>
        <w:t xml:space="preserve"> El texto completo de las frases R y H se detalla en el apartado 16 de esta Ficha de Seguridad.</w:t>
      </w:r>
    </w:p>
    <w:p w:rsidR="00E40F7D" w:rsidRDefault="00E40F7D" w:rsidP="00E40F7D">
      <w:pPr>
        <w:rPr>
          <w:rFonts w:ascii="Tahoma" w:hAnsi="Tahoma" w:cs="Tahoma"/>
          <w:sz w:val="16"/>
        </w:rPr>
      </w:pPr>
    </w:p>
    <w:p w:rsidR="00D76C26" w:rsidRDefault="00D76C26">
      <w:pPr>
        <w:jc w:val="both"/>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FC28C2" w:rsidRDefault="00FC28C2">
      <w:pPr>
        <w:jc w:val="both"/>
        <w:rPr>
          <w:rFonts w:ascii="Tahoma" w:hAnsi="Tahoma" w:cs="Tahoma"/>
          <w:b/>
          <w:bCs/>
          <w:noProof/>
          <w:sz w:val="16"/>
        </w:rPr>
      </w:pPr>
      <w:r>
        <w:rPr>
          <w:rFonts w:ascii="Tahoma" w:hAnsi="Tahoma" w:cs="Tahoma"/>
          <w:b/>
          <w:bCs/>
          <w:noProof/>
          <w:sz w:val="16"/>
        </w:rPr>
        <w:lastRenderedPageBreak/>
        <w:t>4.1 Descripción de los primeros auxilios.</w:t>
      </w:r>
    </w:p>
    <w:p w:rsidR="00FC28C2" w:rsidRDefault="00FC28C2">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FC28C2" w:rsidRDefault="00FC28C2">
      <w:pPr>
        <w:pStyle w:val="Sangradetextonormal"/>
        <w:spacing w:after="0"/>
        <w:ind w:left="0"/>
        <w:jc w:val="both"/>
        <w:rPr>
          <w:rFonts w:ascii="Tahoma" w:hAnsi="Tahoma" w:cs="Tahoma"/>
          <w:noProof/>
          <w:sz w:val="16"/>
        </w:rPr>
      </w:pPr>
    </w:p>
    <w:p w:rsidR="00FC28C2" w:rsidRDefault="00FC28C2">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FC28C2" w:rsidRDefault="00FC28C2">
      <w:pPr>
        <w:pStyle w:val="Sangradetextonormal"/>
        <w:spacing w:after="0"/>
        <w:ind w:left="0"/>
        <w:jc w:val="both"/>
        <w:rPr>
          <w:rFonts w:ascii="Tahoma" w:hAnsi="Tahoma" w:cs="Tahoma"/>
          <w:noProof/>
          <w:sz w:val="16"/>
        </w:rPr>
      </w:pPr>
    </w:p>
    <w:p w:rsidR="00FC28C2" w:rsidRDefault="00FC28C2">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FC28C2" w:rsidRDefault="00FC28C2">
      <w:pPr>
        <w:pStyle w:val="Sangradetextonormal"/>
        <w:spacing w:after="0"/>
        <w:ind w:left="0"/>
        <w:jc w:val="both"/>
        <w:rPr>
          <w:rFonts w:ascii="Tahoma" w:hAnsi="Tahoma" w:cs="Tahoma"/>
          <w:noProof/>
          <w:sz w:val="16"/>
        </w:rPr>
      </w:pPr>
    </w:p>
    <w:p w:rsidR="00FC28C2" w:rsidRDefault="00FC28C2">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FC28C2" w:rsidRDefault="00FC28C2">
      <w:pPr>
        <w:pStyle w:val="Sangradetextonormal"/>
        <w:spacing w:after="0"/>
        <w:ind w:left="0"/>
        <w:jc w:val="both"/>
        <w:rPr>
          <w:rFonts w:ascii="Tahoma" w:hAnsi="Tahoma" w:cs="Tahoma"/>
          <w:noProof/>
          <w:sz w:val="16"/>
        </w:rPr>
      </w:pPr>
    </w:p>
    <w:p w:rsidR="00FC28C2" w:rsidRDefault="00FC28C2">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FC28C2" w:rsidRDefault="00FC28C2">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FC28C2" w:rsidP="007571AD">
      <w:pPr>
        <w:pStyle w:val="Sangradetextonormal"/>
        <w:spacing w:after="0"/>
        <w:ind w:left="0"/>
        <w:jc w:val="both"/>
        <w:rPr>
          <w:rFonts w:ascii="Tahoma" w:hAnsi="Tahoma" w:cs="Tahoma"/>
          <w:sz w:val="16"/>
          <w:szCs w:val="16"/>
        </w:rPr>
      </w:pPr>
      <w:r w:rsidRPr="00952671">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Polvo extintor o CO</w:t>
      </w:r>
      <w:r>
        <w:rPr>
          <w:rFonts w:ascii="Tahoma" w:hAnsi="Tahoma" w:cs="Tahoma"/>
          <w:sz w:val="16"/>
          <w:vertAlign w:val="subscript"/>
        </w:rPr>
        <w:t>2</w:t>
      </w:r>
      <w:r>
        <w:rPr>
          <w:rFonts w:ascii="Tahoma" w:hAnsi="Tahoma" w:cs="Tahoma"/>
          <w:sz w:val="16"/>
        </w:rPr>
        <w:t>. En caso de incendios más graves también espuma resistente al alcohol y agua pulverizada. No usar para la extinción chorro directo de agua.</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FC28C2">
        <w:rPr>
          <w:rFonts w:ascii="Tahoma" w:hAnsi="Tahoma" w:cs="Tahoma"/>
          <w:b/>
          <w:noProof/>
          <w:sz w:val="16"/>
        </w:rPr>
        <w:t xml:space="preserve"> la mezcla</w:t>
      </w:r>
      <w:r w:rsidR="00FC28C2">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u w:val="single"/>
        </w:rPr>
      </w:pPr>
      <w:r>
        <w:rPr>
          <w:rFonts w:ascii="Tahoma" w:hAnsi="Tahoma" w:cs="Tahoma"/>
          <w:b/>
          <w:bCs/>
          <w:sz w:val="16"/>
          <w:szCs w:val="16"/>
          <w:lang w:val="es-ES"/>
        </w:rPr>
        <w:t>6.2 Precauciones relativas al medio ambiente.</w:t>
      </w:r>
    </w:p>
    <w:p w:rsidR="00D76C26" w:rsidRDefault="00FC28C2">
      <w:pPr>
        <w:pStyle w:val="Textoindependiente"/>
        <w:jc w:val="both"/>
        <w:rPr>
          <w:rFonts w:ascii="Tahoma" w:hAnsi="Tahoma" w:cs="Tahoma"/>
        </w:rPr>
      </w:pPr>
      <w:r>
        <w:rPr>
          <w:rFonts w:ascii="Tahoma" w:hAnsi="Tahoma" w:cs="Tahoma"/>
          <w:noProof/>
        </w:rPr>
        <w:t>Producto no clasificado como peligroso para el medio ambiente, evitar en la medida de lo posible cualquier vertido.</w:t>
      </w: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6.3 </w:t>
      </w:r>
      <w:r>
        <w:rPr>
          <w:rFonts w:ascii="Tahoma" w:hAnsi="Tahoma" w:cs="Tahoma"/>
          <w:b/>
          <w:bCs/>
          <w:sz w:val="16"/>
          <w:lang w:val="es-ES"/>
        </w:rPr>
        <w:t>Métodos y material de contención y de limpieza.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Los vapores son más pesados que el aire y pueden extenderse por el suelo. Pueden formar mezclas explosivas con el aire. Evitar la creación de concentraciones del vapor en el aire, inflamables o explosivas; evitar concentraciones del vapor superiores a los límites de exposición durante el trabajo. El producto sólo debe utilizarse en zonas en las cuales se hayan eliminado toda llama desprotegida y otros puntos de ignición. El equipo eléctrico ha de estar protegido según las normas adecuadas.</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El producto puede cargarse electrostáticamente: utilizar siempre tomas de tierra cuando se trasvase el producto. Los operarios deben llevar  calzado y ropa antiestáticos, y los suelos deben ser conductores.</w:t>
      </w:r>
    </w:p>
    <w:p w:rsidR="00FC28C2" w:rsidRDefault="00FC28C2">
      <w:pPr>
        <w:pStyle w:val="Sangradetextonormal"/>
        <w:spacing w:after="0"/>
        <w:ind w:left="0"/>
        <w:jc w:val="both"/>
        <w:rPr>
          <w:rFonts w:ascii="Tahoma" w:hAnsi="Tahoma" w:cs="Tahoma"/>
          <w:noProof/>
          <w:sz w:val="16"/>
        </w:rPr>
      </w:pPr>
      <w:r>
        <w:rPr>
          <w:rFonts w:ascii="Tahoma" w:hAnsi="Tahoma" w:cs="Tahoma"/>
          <w:noProof/>
          <w:sz w:val="16"/>
        </w:rPr>
        <w:t>Mantener el envase bien cerrado, aislado de fuentes de calor, chispas y fuego. No se emplearan herramientas que puedan producir chispas.</w:t>
      </w:r>
    </w:p>
    <w:p w:rsidR="00FC28C2" w:rsidRDefault="00FC28C2">
      <w:pPr>
        <w:rPr>
          <w:rFonts w:ascii="Tahoma" w:hAnsi="Tahoma" w:cs="Tahoma"/>
          <w:noProof/>
          <w:sz w:val="16"/>
        </w:rPr>
      </w:pPr>
      <w:r>
        <w:rPr>
          <w:rFonts w:ascii="Tahoma" w:hAnsi="Tahoma" w:cs="Tahoma"/>
          <w:noProof/>
          <w:sz w:val="16"/>
        </w:rPr>
        <w:t>Evitar que el producto entre en contacto con la piel y ojos. Evitar la inhalación de vapor y las nieblas que se producen durante el pulverizado.El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FC28C2" w:rsidRDefault="00FC28C2">
      <w:pPr>
        <w:jc w:val="both"/>
        <w:rPr>
          <w:rFonts w:ascii="Tahoma" w:hAnsi="Tahoma" w:cs="Tahoma"/>
          <w:noProof/>
          <w:sz w:val="16"/>
        </w:rPr>
      </w:pPr>
      <w:r>
        <w:rPr>
          <w:rFonts w:ascii="Tahoma" w:hAnsi="Tahoma" w:cs="Tahoma"/>
          <w:noProof/>
          <w:sz w:val="16"/>
        </w:rPr>
        <w:t>El producto no requiere medidas especiales de almacenamiento.</w:t>
      </w:r>
    </w:p>
    <w:p w:rsidR="00FC28C2" w:rsidRDefault="00FC28C2">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FC28C2" w:rsidRDefault="00FC28C2">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FC28C2" w:rsidRDefault="00FC28C2">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FC28C2" w:rsidRDefault="00FC28C2"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FC28C2"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FC28C2">
      <w:pPr>
        <w:pStyle w:val="Sangradetextonormal"/>
        <w:spacing w:after="0"/>
        <w:ind w:left="0"/>
        <w:jc w:val="both"/>
        <w:outlineLvl w:val="0"/>
        <w:rPr>
          <w:rFonts w:ascii="Tahoma" w:hAnsi="Tahoma" w:cs="Tahoma"/>
          <w:b/>
          <w:sz w:val="16"/>
          <w:lang w:val="es-ES"/>
        </w:rPr>
      </w:pPr>
      <w:r>
        <w:rPr>
          <w:rFonts w:ascii="Tahoma" w:hAnsi="Tahoma" w:cs="Tahoma"/>
          <w:sz w:val="16"/>
        </w:rPr>
        <w:t>Limpiador ácido para interiores de radiadores de automoción.</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D76C26" w:rsidRPr="00415B4B" w:rsidRDefault="00FC28C2" w:rsidP="00415B4B">
      <w:pPr>
        <w:jc w:val="both"/>
        <w:rPr>
          <w:rFonts w:ascii="Tahoma" w:hAnsi="Tahoma" w:cs="Tahoma"/>
          <w:sz w:val="16"/>
          <w:szCs w:val="16"/>
        </w:rPr>
      </w:pPr>
      <w:r>
        <w:rPr>
          <w:rFonts w:ascii="Tahoma" w:hAnsi="Tahoma" w:cs="Tahoma"/>
          <w:noProof/>
          <w:sz w:val="16"/>
          <w:szCs w:val="16"/>
        </w:rPr>
        <w:t>El producto NO contiene sustancias con Valores Límite Ambientales de Exposición Profesional.El producto NO contiene sustancias con Valores Límite Biológicos.</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D76C26" w:rsidRDefault="00D76C26">
      <w:pPr>
        <w:pStyle w:val="Sangradetextonormal"/>
        <w:spacing w:after="0"/>
        <w:ind w:left="0" w:right="-1"/>
        <w:outlineLvl w:val="0"/>
        <w:rPr>
          <w:rFonts w:ascii="Tahoma" w:hAnsi="Tahoma" w:cs="Tahoma"/>
          <w:b/>
          <w:sz w:val="16"/>
          <w:u w:val="single"/>
        </w:rPr>
      </w:pPr>
    </w:p>
    <w:p w:rsidR="00D76C26" w:rsidRDefault="00D76C26">
      <w:pPr>
        <w:pStyle w:val="Sangradetextonormal"/>
        <w:spacing w:after="0"/>
        <w:ind w:left="0" w:right="-1"/>
        <w:outlineLvl w:val="0"/>
        <w:rPr>
          <w:rFonts w:ascii="Tahoma" w:hAnsi="Tahoma" w:cs="Tahoma"/>
          <w:b/>
          <w:bCs/>
          <w:sz w:val="16"/>
          <w:u w:val="single"/>
        </w:rPr>
      </w:pPr>
      <w:r>
        <w:rPr>
          <w:rFonts w:ascii="Tahoma" w:hAnsi="Tahoma" w:cs="Tahoma"/>
          <w:b/>
          <w:bCs/>
          <w:sz w:val="16"/>
          <w:u w:val="single"/>
        </w:rPr>
        <w:t>Medidas de orden técnico:</w:t>
      </w:r>
    </w:p>
    <w:p w:rsidR="00D76C26" w:rsidRDefault="00D76C26">
      <w:pPr>
        <w:pStyle w:val="Sangradetextonormal"/>
        <w:spacing w:after="0"/>
        <w:ind w:left="0" w:right="-1"/>
        <w:outlineLvl w:val="0"/>
        <w:rPr>
          <w:rFonts w:ascii="Tahoma" w:hAnsi="Tahoma" w:cs="Tahoma"/>
          <w:sz w:val="16"/>
        </w:rPr>
      </w:pPr>
      <w:r>
        <w:rPr>
          <w:rFonts w:ascii="Tahoma" w:hAnsi="Tahoma" w:cs="Tahoma"/>
          <w:sz w:val="16"/>
        </w:rPr>
        <w:t>Proveer una ventilación adecuada, lo cual  puede conseguirse mediante una buena  extracción-ventilación local y un buen sistema general de extracción.</w:t>
      </w:r>
    </w:p>
    <w:p w:rsidR="00FC28C2" w:rsidRPr="00E01A25" w:rsidRDefault="00FC28C2" w:rsidP="00E01A25">
      <w:pPr>
        <w:pStyle w:val="Textoindependiente2"/>
        <w:rPr>
          <w:rFonts w:ascii="Tahoma" w:hAnsi="Tahoma" w:cs="Tahoma"/>
          <w:noProof/>
          <w:sz w:val="16"/>
          <w:szCs w:val="16"/>
        </w:rPr>
      </w:pPr>
    </w:p>
    <w:tbl>
      <w:tblPr>
        <w:tblW w:w="91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560"/>
        <w:gridCol w:w="6002"/>
        <w:gridCol w:w="1634"/>
      </w:tblGrid>
      <w:tr w:rsidR="00FC28C2" w:rsidRPr="00E01A25">
        <w:trPr>
          <w:cantSplit/>
        </w:trPr>
        <w:tc>
          <w:tcPr>
            <w:tcW w:w="1560" w:type="dxa"/>
            <w:shd w:val="clear" w:color="auto" w:fill="C0C0C0"/>
            <w:vAlign w:val="center"/>
          </w:tcPr>
          <w:p w:rsidR="00FC28C2" w:rsidRPr="00E01A25" w:rsidRDefault="00FC28C2" w:rsidP="00332141">
            <w:pPr>
              <w:pStyle w:val="Textoindependiente2"/>
              <w:jc w:val="left"/>
              <w:rPr>
                <w:rFonts w:ascii="Tahoma" w:hAnsi="Tahoma" w:cs="Tahoma"/>
                <w:b/>
                <w:noProof/>
                <w:sz w:val="16"/>
                <w:szCs w:val="16"/>
                <w:lang w:val="es-ES_tradnl"/>
              </w:rPr>
            </w:pPr>
            <w:r w:rsidRPr="00E01A25">
              <w:rPr>
                <w:rFonts w:ascii="Tahoma" w:hAnsi="Tahoma" w:cs="Tahoma"/>
                <w:b/>
                <w:noProof/>
                <w:sz w:val="16"/>
                <w:szCs w:val="16"/>
                <w:lang w:val="es-ES_tradnl"/>
              </w:rPr>
              <w:t>Concentración:</w:t>
            </w:r>
          </w:p>
        </w:tc>
        <w:tc>
          <w:tcPr>
            <w:tcW w:w="7636" w:type="dxa"/>
            <w:gridSpan w:val="2"/>
            <w:shd w:val="clear" w:color="auto" w:fill="C0C0C0"/>
            <w:vAlign w:val="center"/>
          </w:tcPr>
          <w:p w:rsidR="00FC28C2" w:rsidRPr="00E01A25" w:rsidRDefault="00FC28C2"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100 %</w:t>
            </w:r>
          </w:p>
        </w:tc>
      </w:tr>
      <w:tr w:rsidR="00FC28C2" w:rsidRPr="00E01A25">
        <w:trPr>
          <w:cantSplit/>
        </w:trPr>
        <w:tc>
          <w:tcPr>
            <w:tcW w:w="1560" w:type="dxa"/>
            <w:tcBorders>
              <w:bottom w:val="single" w:sz="4" w:space="0" w:color="auto"/>
            </w:tcBorders>
            <w:shd w:val="clear" w:color="auto" w:fill="C0C0C0"/>
            <w:vAlign w:val="center"/>
          </w:tcPr>
          <w:p w:rsidR="00FC28C2" w:rsidRPr="00E01A25" w:rsidRDefault="00FC28C2" w:rsidP="00332141">
            <w:pPr>
              <w:pStyle w:val="Textoindependiente2"/>
              <w:jc w:val="left"/>
              <w:rPr>
                <w:rFonts w:ascii="Tahoma" w:hAnsi="Tahoma" w:cs="Tahoma"/>
                <w:b/>
                <w:noProof/>
                <w:sz w:val="16"/>
                <w:szCs w:val="16"/>
                <w:lang w:val="en-GB"/>
              </w:rPr>
            </w:pPr>
            <w:r w:rsidRPr="00E01A25">
              <w:rPr>
                <w:rFonts w:ascii="Tahoma" w:hAnsi="Tahoma" w:cs="Tahoma"/>
                <w:b/>
                <w:noProof/>
                <w:sz w:val="16"/>
                <w:szCs w:val="16"/>
                <w:lang w:val="es-ES_tradnl"/>
              </w:rPr>
              <w:t>Usos:</w:t>
            </w:r>
          </w:p>
        </w:tc>
        <w:tc>
          <w:tcPr>
            <w:tcW w:w="7636" w:type="dxa"/>
            <w:gridSpan w:val="2"/>
            <w:tcBorders>
              <w:bottom w:val="single" w:sz="4" w:space="0" w:color="auto"/>
            </w:tcBorders>
            <w:shd w:val="clear" w:color="auto" w:fill="C0C0C0"/>
            <w:vAlign w:val="center"/>
          </w:tcPr>
          <w:p w:rsidR="00FC28C2" w:rsidRPr="00E01A25" w:rsidRDefault="00FC28C2" w:rsidP="00332141">
            <w:pPr>
              <w:pStyle w:val="Textoindependiente2"/>
              <w:jc w:val="left"/>
              <w:rPr>
                <w:rFonts w:ascii="Tahoma" w:hAnsi="Tahoma" w:cs="Tahoma"/>
                <w:b/>
                <w:noProof/>
                <w:sz w:val="16"/>
                <w:szCs w:val="16"/>
                <w:lang w:val="en-GB"/>
              </w:rPr>
            </w:pPr>
            <w:r>
              <w:rPr>
                <w:rFonts w:ascii="Tahoma" w:hAnsi="Tahoma" w:cs="Tahoma"/>
                <w:b/>
                <w:noProof/>
                <w:sz w:val="16"/>
                <w:szCs w:val="16"/>
                <w:lang w:val="en-GB"/>
              </w:rPr>
              <w:t>Limpiador ácido de radiadores</w:t>
            </w:r>
          </w:p>
        </w:tc>
      </w:tr>
      <w:tr w:rsidR="00FC28C2" w:rsidRPr="00E01A25">
        <w:trPr>
          <w:cantSplit/>
        </w:trPr>
        <w:tc>
          <w:tcPr>
            <w:tcW w:w="9196" w:type="dxa"/>
            <w:gridSpan w:val="3"/>
            <w:tcBorders>
              <w:bottom w:val="single" w:sz="4" w:space="0" w:color="auto"/>
            </w:tcBorders>
            <w:shd w:val="pct15" w:color="auto" w:fill="FFFFFF"/>
            <w:vAlign w:val="center"/>
          </w:tcPr>
          <w:p w:rsidR="00FC28C2" w:rsidRPr="00E01A25" w:rsidRDefault="00FC28C2"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respiratoria:</w:t>
            </w:r>
          </w:p>
        </w:tc>
      </w:tr>
      <w:tr w:rsidR="00FC28C2"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FC28C2" w:rsidRPr="00952671" w:rsidRDefault="00FC28C2" w:rsidP="00332141">
            <w:pPr>
              <w:pStyle w:val="Textoindependiente2"/>
              <w:jc w:val="left"/>
              <w:rPr>
                <w:rFonts w:ascii="Tahoma" w:hAnsi="Tahoma" w:cs="Tahoma"/>
                <w:b/>
                <w:noProof/>
                <w:sz w:val="16"/>
                <w:szCs w:val="16"/>
              </w:rPr>
            </w:pPr>
            <w:r w:rsidRPr="00E01A25">
              <w:rPr>
                <w:rFonts w:ascii="Tahoma" w:hAnsi="Tahoma" w:cs="Tahoma"/>
                <w:noProof/>
                <w:sz w:val="16"/>
                <w:szCs w:val="16"/>
              </w:rPr>
              <w:t>Si se cumplen las medidas técnicas recomendadas no es necesario ningún equipo de protección individual.</w:t>
            </w:r>
          </w:p>
        </w:tc>
      </w:tr>
      <w:tr w:rsidR="00FC28C2" w:rsidRPr="00E01A25">
        <w:trPr>
          <w:cantSplit/>
        </w:trPr>
        <w:tc>
          <w:tcPr>
            <w:tcW w:w="9196" w:type="dxa"/>
            <w:gridSpan w:val="3"/>
            <w:tcBorders>
              <w:bottom w:val="single" w:sz="4" w:space="0" w:color="auto"/>
            </w:tcBorders>
            <w:shd w:val="pct15" w:color="auto" w:fill="FFFFFF"/>
            <w:vAlign w:val="center"/>
          </w:tcPr>
          <w:p w:rsidR="00FC28C2" w:rsidRPr="00E01A25" w:rsidRDefault="00FC28C2"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las manos:</w:t>
            </w:r>
          </w:p>
        </w:tc>
      </w:tr>
      <w:tr w:rsidR="00FC28C2"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FC28C2" w:rsidRPr="00952671" w:rsidRDefault="00FC28C2"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FC28C2" w:rsidRPr="00E01A25">
        <w:trPr>
          <w:cantSplit/>
        </w:trPr>
        <w:tc>
          <w:tcPr>
            <w:tcW w:w="9196" w:type="dxa"/>
            <w:gridSpan w:val="3"/>
            <w:tcBorders>
              <w:bottom w:val="single" w:sz="4" w:space="0" w:color="auto"/>
            </w:tcBorders>
            <w:shd w:val="pct15" w:color="auto" w:fill="FFFFFF"/>
            <w:vAlign w:val="center"/>
          </w:tcPr>
          <w:p w:rsidR="00FC28C2" w:rsidRPr="00E01A25" w:rsidRDefault="00FC28C2"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los ojos:</w:t>
            </w:r>
          </w:p>
        </w:tc>
      </w:tr>
      <w:tr w:rsidR="00FC28C2" w:rsidRPr="00E01A25">
        <w:trPr>
          <w:cantSplit/>
        </w:trPr>
        <w:tc>
          <w:tcPr>
            <w:tcW w:w="9196" w:type="dxa"/>
            <w:gridSpan w:val="3"/>
            <w:tcBorders>
              <w:top w:val="single" w:sz="4" w:space="0" w:color="auto"/>
              <w:left w:val="single" w:sz="4" w:space="0" w:color="auto"/>
              <w:bottom w:val="nil"/>
              <w:right w:val="single" w:sz="4" w:space="0" w:color="auto"/>
            </w:tcBorders>
            <w:vAlign w:val="center"/>
          </w:tcPr>
          <w:p w:rsidR="00FC28C2" w:rsidRPr="00952671" w:rsidRDefault="00FC28C2" w:rsidP="00332141">
            <w:pPr>
              <w:pStyle w:val="Textoindependiente2"/>
              <w:jc w:val="left"/>
              <w:rPr>
                <w:rFonts w:ascii="Tahoma" w:hAnsi="Tahoma" w:cs="Tahoma"/>
                <w:b/>
                <w:noProof/>
                <w:sz w:val="16"/>
                <w:szCs w:val="16"/>
              </w:rPr>
            </w:pPr>
            <w:r w:rsidRPr="00E01A25">
              <w:rPr>
                <w:rFonts w:ascii="Tahoma" w:hAnsi="Tahoma" w:cs="Tahoma"/>
                <w:noProof/>
                <w:sz w:val="16"/>
                <w:szCs w:val="16"/>
              </w:rPr>
              <w:t>Si el producto se manipula correctamente no es necesario ningún equipo de protección individual.</w:t>
            </w:r>
          </w:p>
        </w:tc>
      </w:tr>
      <w:tr w:rsidR="00FC28C2" w:rsidRPr="00E01A25">
        <w:trPr>
          <w:cantSplit/>
        </w:trPr>
        <w:tc>
          <w:tcPr>
            <w:tcW w:w="9196" w:type="dxa"/>
            <w:gridSpan w:val="3"/>
            <w:tcBorders>
              <w:bottom w:val="single" w:sz="4" w:space="0" w:color="auto"/>
            </w:tcBorders>
            <w:shd w:val="pct15" w:color="auto" w:fill="FFFFFF"/>
            <w:vAlign w:val="center"/>
          </w:tcPr>
          <w:p w:rsidR="00FC28C2" w:rsidRPr="00E01A25" w:rsidRDefault="00FC28C2" w:rsidP="00332141">
            <w:pPr>
              <w:pStyle w:val="Textoindependiente2"/>
              <w:jc w:val="left"/>
              <w:rPr>
                <w:rFonts w:ascii="Tahoma" w:hAnsi="Tahoma" w:cs="Tahoma"/>
                <w:b/>
                <w:noProof/>
                <w:sz w:val="16"/>
                <w:szCs w:val="16"/>
                <w:lang w:val="en-GB"/>
              </w:rPr>
            </w:pPr>
            <w:r w:rsidRPr="00E01A25">
              <w:rPr>
                <w:rFonts w:ascii="Tahoma" w:hAnsi="Tahoma" w:cs="Tahoma"/>
                <w:b/>
                <w:bCs/>
                <w:noProof/>
                <w:sz w:val="16"/>
                <w:szCs w:val="16"/>
              </w:rPr>
              <w:t>Protección de la piel:</w:t>
            </w:r>
          </w:p>
        </w:tc>
      </w:tr>
      <w:tr w:rsidR="00FC28C2" w:rsidRPr="00E01A25">
        <w:trPr>
          <w:cantSplit/>
        </w:trPr>
        <w:tc>
          <w:tcPr>
            <w:tcW w:w="1560" w:type="dxa"/>
            <w:tcBorders>
              <w:top w:val="single" w:sz="4" w:space="0" w:color="auto"/>
              <w:left w:val="single" w:sz="4" w:space="0" w:color="auto"/>
              <w:bottom w:val="nil"/>
              <w:right w:val="nil"/>
            </w:tcBorders>
            <w:vAlign w:val="center"/>
          </w:tcPr>
          <w:p w:rsidR="00FC28C2" w:rsidRPr="00E01A25" w:rsidRDefault="00FC28C2"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EPI:</w:t>
            </w:r>
          </w:p>
        </w:tc>
        <w:tc>
          <w:tcPr>
            <w:tcW w:w="6002" w:type="dxa"/>
            <w:tcBorders>
              <w:top w:val="single" w:sz="4" w:space="0" w:color="auto"/>
              <w:left w:val="nil"/>
              <w:bottom w:val="nil"/>
              <w:right w:val="nil"/>
            </w:tcBorders>
            <w:vAlign w:val="center"/>
          </w:tcPr>
          <w:p w:rsidR="00FC28C2" w:rsidRPr="00E01A25" w:rsidRDefault="00FC28C2" w:rsidP="00332141">
            <w:pPr>
              <w:pStyle w:val="Textoindependiente2"/>
              <w:rPr>
                <w:rFonts w:ascii="Tahoma" w:hAnsi="Tahoma" w:cs="Tahoma"/>
                <w:bCs/>
                <w:noProof/>
                <w:sz w:val="16"/>
                <w:szCs w:val="16"/>
                <w:lang w:val="en-GB"/>
              </w:rPr>
            </w:pPr>
            <w:r>
              <w:rPr>
                <w:rFonts w:ascii="Tahoma" w:hAnsi="Tahoma" w:cs="Tahoma"/>
                <w:bCs/>
                <w:noProof/>
                <w:sz w:val="16"/>
                <w:szCs w:val="16"/>
                <w:lang w:val="en-GB"/>
              </w:rPr>
              <w:t>Calzado de trabajo</w:t>
            </w:r>
          </w:p>
        </w:tc>
        <w:tc>
          <w:tcPr>
            <w:tcW w:w="1634" w:type="dxa"/>
            <w:vMerge w:val="restart"/>
            <w:tcBorders>
              <w:top w:val="single" w:sz="4" w:space="0" w:color="auto"/>
              <w:left w:val="nil"/>
              <w:bottom w:val="nil"/>
              <w:right w:val="single" w:sz="4" w:space="0" w:color="auto"/>
            </w:tcBorders>
            <w:vAlign w:val="center"/>
          </w:tcPr>
          <w:p w:rsidR="00FC28C2" w:rsidRPr="00E01A25" w:rsidRDefault="00FC28C2" w:rsidP="00332141">
            <w:pPr>
              <w:pStyle w:val="Textoindependiente2"/>
              <w:jc w:val="center"/>
              <w:rPr>
                <w:rFonts w:ascii="Tahoma" w:hAnsi="Tahoma" w:cs="Tahoma"/>
                <w:bCs/>
                <w:noProof/>
                <w:sz w:val="16"/>
                <w:szCs w:val="16"/>
                <w:lang w:val="en-GB"/>
              </w:rPr>
            </w:pPr>
          </w:p>
        </w:tc>
      </w:tr>
      <w:tr w:rsidR="00FC28C2" w:rsidRPr="00E01A25">
        <w:trPr>
          <w:cantSplit/>
        </w:trPr>
        <w:tc>
          <w:tcPr>
            <w:tcW w:w="1560" w:type="dxa"/>
            <w:tcBorders>
              <w:top w:val="nil"/>
              <w:left w:val="single" w:sz="4" w:space="0" w:color="auto"/>
              <w:bottom w:val="nil"/>
              <w:right w:val="nil"/>
            </w:tcBorders>
            <w:vAlign w:val="center"/>
          </w:tcPr>
          <w:p w:rsidR="00FC28C2" w:rsidRPr="00E01A25" w:rsidRDefault="00FC28C2"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Características:</w:t>
            </w:r>
          </w:p>
        </w:tc>
        <w:tc>
          <w:tcPr>
            <w:tcW w:w="6002" w:type="dxa"/>
            <w:tcBorders>
              <w:top w:val="nil"/>
              <w:left w:val="nil"/>
              <w:bottom w:val="nil"/>
              <w:right w:val="nil"/>
            </w:tcBorders>
            <w:vAlign w:val="center"/>
          </w:tcPr>
          <w:p w:rsidR="00FC28C2" w:rsidRPr="00E01A25" w:rsidRDefault="00FC28C2" w:rsidP="00332141">
            <w:pPr>
              <w:pStyle w:val="Textoindependiente2"/>
              <w:rPr>
                <w:rFonts w:ascii="Tahoma" w:hAnsi="Tahoma" w:cs="Tahoma"/>
                <w:bCs/>
                <w:noProof/>
                <w:sz w:val="16"/>
                <w:szCs w:val="16"/>
                <w:lang w:val="en-GB"/>
              </w:rPr>
            </w:pPr>
            <w:r>
              <w:rPr>
                <w:rFonts w:ascii="Tahoma" w:hAnsi="Tahoma" w:cs="Tahoma"/>
                <w:bCs/>
                <w:noProof/>
                <w:sz w:val="16"/>
                <w:szCs w:val="16"/>
                <w:lang w:val="en-GB"/>
              </w:rPr>
              <w:t>Marcado «CE» Categoría II.</w:t>
            </w:r>
          </w:p>
        </w:tc>
        <w:tc>
          <w:tcPr>
            <w:tcW w:w="1634" w:type="dxa"/>
            <w:vMerge/>
            <w:tcBorders>
              <w:top w:val="nil"/>
              <w:left w:val="nil"/>
              <w:bottom w:val="nil"/>
              <w:right w:val="single" w:sz="4" w:space="0" w:color="auto"/>
            </w:tcBorders>
            <w:vAlign w:val="center"/>
          </w:tcPr>
          <w:p w:rsidR="00FC28C2" w:rsidRPr="00E01A25" w:rsidRDefault="00FC28C2" w:rsidP="00332141">
            <w:pPr>
              <w:pStyle w:val="Textoindependiente2"/>
              <w:rPr>
                <w:rFonts w:ascii="Tahoma" w:hAnsi="Tahoma" w:cs="Tahoma"/>
                <w:bCs/>
                <w:noProof/>
                <w:sz w:val="16"/>
                <w:szCs w:val="16"/>
                <w:lang w:val="en-GB"/>
              </w:rPr>
            </w:pPr>
          </w:p>
        </w:tc>
      </w:tr>
      <w:tr w:rsidR="00FC28C2" w:rsidRPr="00E01A25">
        <w:trPr>
          <w:cantSplit/>
        </w:trPr>
        <w:tc>
          <w:tcPr>
            <w:tcW w:w="1560" w:type="dxa"/>
            <w:tcBorders>
              <w:top w:val="nil"/>
              <w:left w:val="single" w:sz="4" w:space="0" w:color="auto"/>
              <w:bottom w:val="nil"/>
              <w:right w:val="nil"/>
            </w:tcBorders>
            <w:vAlign w:val="center"/>
          </w:tcPr>
          <w:p w:rsidR="00FC28C2" w:rsidRPr="00E01A25" w:rsidRDefault="00FC28C2" w:rsidP="00332141">
            <w:pPr>
              <w:pStyle w:val="Textoindependiente2"/>
              <w:rPr>
                <w:rFonts w:ascii="Tahoma" w:hAnsi="Tahoma" w:cs="Tahoma"/>
                <w:bCs/>
                <w:noProof/>
                <w:sz w:val="16"/>
                <w:szCs w:val="16"/>
                <w:lang w:val="es-ES_tradnl"/>
              </w:rPr>
            </w:pPr>
            <w:r w:rsidRPr="00E01A25">
              <w:rPr>
                <w:rFonts w:ascii="Tahoma" w:hAnsi="Tahoma" w:cs="Tahoma"/>
                <w:bCs/>
                <w:noProof/>
                <w:sz w:val="16"/>
                <w:szCs w:val="16"/>
                <w:lang w:val="es-ES_tradnl"/>
              </w:rPr>
              <w:t>Normas CEN:</w:t>
            </w:r>
          </w:p>
        </w:tc>
        <w:tc>
          <w:tcPr>
            <w:tcW w:w="6002" w:type="dxa"/>
            <w:tcBorders>
              <w:top w:val="nil"/>
              <w:left w:val="nil"/>
              <w:bottom w:val="nil"/>
              <w:right w:val="nil"/>
            </w:tcBorders>
            <w:vAlign w:val="center"/>
          </w:tcPr>
          <w:p w:rsidR="00FC28C2" w:rsidRPr="00E01A25" w:rsidRDefault="00FC28C2" w:rsidP="00332141">
            <w:pPr>
              <w:pStyle w:val="Textoindependiente2"/>
              <w:rPr>
                <w:rFonts w:ascii="Tahoma" w:hAnsi="Tahoma" w:cs="Tahoma"/>
                <w:bCs/>
                <w:noProof/>
                <w:sz w:val="16"/>
                <w:szCs w:val="16"/>
                <w:lang w:val="en-GB"/>
              </w:rPr>
            </w:pPr>
            <w:r>
              <w:rPr>
                <w:rFonts w:ascii="Tahoma" w:hAnsi="Tahoma" w:cs="Tahoma"/>
                <w:bCs/>
                <w:noProof/>
                <w:sz w:val="16"/>
                <w:szCs w:val="16"/>
                <w:lang w:val="en-GB"/>
              </w:rPr>
              <w:t>EN ISO 13287, EN 20347</w:t>
            </w:r>
          </w:p>
        </w:tc>
        <w:tc>
          <w:tcPr>
            <w:tcW w:w="1634" w:type="dxa"/>
            <w:vMerge/>
            <w:tcBorders>
              <w:top w:val="nil"/>
              <w:left w:val="nil"/>
              <w:bottom w:val="nil"/>
              <w:right w:val="single" w:sz="4" w:space="0" w:color="auto"/>
            </w:tcBorders>
            <w:vAlign w:val="center"/>
          </w:tcPr>
          <w:p w:rsidR="00FC28C2" w:rsidRPr="00E01A25" w:rsidRDefault="00FC28C2" w:rsidP="00332141">
            <w:pPr>
              <w:pStyle w:val="Textoindependiente2"/>
              <w:rPr>
                <w:rFonts w:ascii="Tahoma" w:hAnsi="Tahoma" w:cs="Tahoma"/>
                <w:bCs/>
                <w:noProof/>
                <w:sz w:val="16"/>
                <w:szCs w:val="16"/>
                <w:lang w:val="en-GB"/>
              </w:rPr>
            </w:pPr>
          </w:p>
        </w:tc>
      </w:tr>
      <w:tr w:rsidR="00FC28C2" w:rsidRPr="00952671">
        <w:trPr>
          <w:cantSplit/>
        </w:trPr>
        <w:tc>
          <w:tcPr>
            <w:tcW w:w="1560" w:type="dxa"/>
            <w:tcBorders>
              <w:top w:val="nil"/>
              <w:bottom w:val="nil"/>
              <w:right w:val="nil"/>
            </w:tcBorders>
            <w:vAlign w:val="center"/>
          </w:tcPr>
          <w:p w:rsidR="00FC28C2" w:rsidRPr="00E01A25" w:rsidRDefault="00FC28C2"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Mantenimiento:</w:t>
            </w:r>
          </w:p>
        </w:tc>
        <w:tc>
          <w:tcPr>
            <w:tcW w:w="7636" w:type="dxa"/>
            <w:gridSpan w:val="2"/>
            <w:tcBorders>
              <w:top w:val="nil"/>
              <w:left w:val="nil"/>
              <w:bottom w:val="nil"/>
            </w:tcBorders>
            <w:vAlign w:val="center"/>
          </w:tcPr>
          <w:p w:rsidR="00FC28C2" w:rsidRPr="00952671" w:rsidRDefault="00FC28C2" w:rsidP="00332141">
            <w:pPr>
              <w:pStyle w:val="Textoindependiente2"/>
              <w:jc w:val="left"/>
              <w:rPr>
                <w:rFonts w:ascii="Tahoma" w:hAnsi="Tahoma" w:cs="Tahoma"/>
                <w:bCs/>
                <w:noProof/>
                <w:sz w:val="16"/>
                <w:szCs w:val="16"/>
              </w:rPr>
            </w:pPr>
            <w:r w:rsidRPr="00952671">
              <w:rPr>
                <w:rFonts w:ascii="Tahoma" w:hAnsi="Tahoma" w:cs="Tahoma"/>
                <w:bCs/>
                <w:noProof/>
                <w:sz w:val="16"/>
                <w:szCs w:val="16"/>
              </w:rPr>
              <w:t>Estos artículos se adaptan a la forma del pie del primer usuario. Por este motivo, al igual que por cuestiones de higiene, debe evitarse su reutilización por otra persona.</w:t>
            </w:r>
          </w:p>
        </w:tc>
      </w:tr>
      <w:tr w:rsidR="00FC28C2" w:rsidRPr="00952671">
        <w:trPr>
          <w:cantSplit/>
        </w:trPr>
        <w:tc>
          <w:tcPr>
            <w:tcW w:w="1560" w:type="dxa"/>
            <w:tcBorders>
              <w:top w:val="nil"/>
              <w:bottom w:val="single" w:sz="4" w:space="0" w:color="auto"/>
              <w:right w:val="nil"/>
            </w:tcBorders>
            <w:vAlign w:val="center"/>
          </w:tcPr>
          <w:p w:rsidR="00FC28C2" w:rsidRPr="00E01A25" w:rsidRDefault="00FC28C2" w:rsidP="00332141">
            <w:pPr>
              <w:pStyle w:val="Textoindependiente2"/>
              <w:jc w:val="left"/>
              <w:rPr>
                <w:rFonts w:ascii="Tahoma" w:hAnsi="Tahoma" w:cs="Tahoma"/>
                <w:bCs/>
                <w:noProof/>
                <w:sz w:val="16"/>
                <w:szCs w:val="16"/>
                <w:lang w:val="es-ES_tradnl"/>
              </w:rPr>
            </w:pPr>
            <w:r w:rsidRPr="00E01A25">
              <w:rPr>
                <w:rFonts w:ascii="Tahoma" w:hAnsi="Tahoma" w:cs="Tahoma"/>
                <w:bCs/>
                <w:noProof/>
                <w:sz w:val="16"/>
                <w:szCs w:val="16"/>
                <w:lang w:val="es-ES_tradnl"/>
              </w:rPr>
              <w:t>Observaciones:</w:t>
            </w:r>
          </w:p>
        </w:tc>
        <w:tc>
          <w:tcPr>
            <w:tcW w:w="7636" w:type="dxa"/>
            <w:gridSpan w:val="2"/>
            <w:tcBorders>
              <w:top w:val="nil"/>
              <w:left w:val="nil"/>
              <w:bottom w:val="single" w:sz="4" w:space="0" w:color="auto"/>
            </w:tcBorders>
            <w:vAlign w:val="center"/>
          </w:tcPr>
          <w:p w:rsidR="00FC28C2" w:rsidRPr="00952671" w:rsidRDefault="00FC28C2" w:rsidP="00332141">
            <w:pPr>
              <w:pStyle w:val="Textoindependiente2"/>
              <w:jc w:val="left"/>
              <w:rPr>
                <w:rFonts w:ascii="Tahoma" w:hAnsi="Tahoma" w:cs="Tahoma"/>
                <w:bCs/>
                <w:noProof/>
                <w:sz w:val="16"/>
                <w:szCs w:val="16"/>
              </w:rPr>
            </w:pPr>
            <w:r w:rsidRPr="00952671">
              <w:rPr>
                <w:rFonts w:ascii="Tahoma" w:hAnsi="Tahoma" w:cs="Tahoma"/>
                <w:bCs/>
                <w:noProof/>
                <w:sz w:val="16"/>
                <w:szCs w:val="16"/>
              </w:rPr>
              <w:t>El calzado de trabajo para uso profesional es el que incorpora elementos de protección destinados a proteger al usuario de las lesiones que pudieran provocar los accidentes, se debe revisar los trabajor para los cuales es apto este calzado.</w:t>
            </w:r>
          </w:p>
        </w:tc>
      </w:tr>
      <w:tr w:rsidR="00FC28C2" w:rsidRPr="00E01A25">
        <w:trPr>
          <w:cantSplit/>
        </w:trPr>
        <w:tc>
          <w:tcPr>
            <w:tcW w:w="9196" w:type="dxa"/>
            <w:gridSpan w:val="3"/>
            <w:tcBorders>
              <w:top w:val="single" w:sz="4" w:space="0" w:color="auto"/>
              <w:left w:val="nil"/>
              <w:bottom w:val="nil"/>
              <w:right w:val="nil"/>
            </w:tcBorders>
            <w:vAlign w:val="center"/>
          </w:tcPr>
          <w:p w:rsidR="00FC28C2" w:rsidRPr="00952671" w:rsidRDefault="00FC28C2" w:rsidP="00332141">
            <w:pPr>
              <w:pStyle w:val="Textoindependiente2"/>
              <w:jc w:val="left"/>
              <w:rPr>
                <w:rFonts w:ascii="Tahoma" w:hAnsi="Tahoma" w:cs="Tahoma"/>
                <w:b/>
                <w:noProof/>
                <w:sz w:val="16"/>
                <w:szCs w:val="16"/>
              </w:rPr>
            </w:pPr>
          </w:p>
        </w:tc>
      </w:tr>
    </w:tbl>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FC28C2">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t>Color:</w:t>
      </w:r>
      <w:r w:rsidR="00FC28C2">
        <w:rPr>
          <w:rFonts w:ascii="Tahoma" w:hAnsi="Tahoma" w:cs="Tahoma"/>
          <w:noProof/>
          <w:sz w:val="16"/>
        </w:rPr>
        <w:t xml:space="preserve"> Rosaceo</w:t>
      </w:r>
    </w:p>
    <w:p w:rsidR="00D76C26" w:rsidRDefault="00D76C26">
      <w:pPr>
        <w:rPr>
          <w:rFonts w:ascii="Tahoma" w:hAnsi="Tahoma" w:cs="Tahoma"/>
          <w:sz w:val="16"/>
        </w:rPr>
      </w:pPr>
      <w:r>
        <w:rPr>
          <w:rFonts w:ascii="Tahoma" w:hAnsi="Tahoma" w:cs="Tahoma"/>
          <w:noProof/>
          <w:sz w:val="16"/>
        </w:rPr>
        <w:t>Olor:</w:t>
      </w:r>
      <w:r w:rsidR="00FC28C2">
        <w:rPr>
          <w:rFonts w:ascii="Tahoma" w:hAnsi="Tahoma" w:cs="Tahoma"/>
          <w:noProof/>
          <w:sz w:val="16"/>
        </w:rPr>
        <w:t>Inodoro</w:t>
      </w:r>
    </w:p>
    <w:p w:rsidR="00D76C26" w:rsidRDefault="00D76C26">
      <w:pPr>
        <w:rPr>
          <w:rFonts w:ascii="Tahoma" w:hAnsi="Tahoma" w:cs="Tahoma"/>
          <w:sz w:val="16"/>
        </w:rPr>
      </w:pPr>
      <w:r>
        <w:rPr>
          <w:rFonts w:ascii="Tahoma" w:hAnsi="Tahoma" w:cs="Tahoma"/>
          <w:noProof/>
          <w:sz w:val="16"/>
        </w:rPr>
        <w:t>Umbral olfativo:</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FC28C2">
        <w:rPr>
          <w:rFonts w:ascii="Tahoma" w:hAnsi="Tahoma" w:cs="Tahoma"/>
          <w:noProof/>
          <w:sz w:val="16"/>
        </w:rPr>
        <w:t>3</w:t>
      </w:r>
    </w:p>
    <w:p w:rsidR="00D76C26" w:rsidRDefault="00D76C26">
      <w:pPr>
        <w:rPr>
          <w:rFonts w:ascii="Tahoma" w:hAnsi="Tahoma" w:cs="Tahoma"/>
          <w:sz w:val="16"/>
        </w:rPr>
      </w:pPr>
      <w:r>
        <w:rPr>
          <w:rFonts w:ascii="Tahoma" w:hAnsi="Tahoma" w:cs="Tahoma"/>
          <w:noProof/>
          <w:sz w:val="16"/>
        </w:rPr>
        <w:t>Punto de Fusión:</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Punto/intervalo de ebullición: </w:t>
      </w:r>
      <w:r w:rsidR="00FC28C2">
        <w:rPr>
          <w:rFonts w:ascii="Tahoma" w:hAnsi="Tahoma" w:cs="Tahoma"/>
          <w:noProof/>
          <w:sz w:val="16"/>
        </w:rPr>
        <w:t>&gt;100 ºC</w:t>
      </w:r>
    </w:p>
    <w:p w:rsidR="00D76C26" w:rsidRDefault="00D76C26">
      <w:pPr>
        <w:rPr>
          <w:rFonts w:ascii="Tahoma" w:hAnsi="Tahoma" w:cs="Tahoma"/>
          <w:sz w:val="16"/>
        </w:rPr>
      </w:pPr>
      <w:r>
        <w:rPr>
          <w:rFonts w:ascii="Tahoma" w:hAnsi="Tahoma" w:cs="Tahoma"/>
          <w:noProof/>
          <w:sz w:val="16"/>
        </w:rPr>
        <w:t xml:space="preserve">Punto de inflamación: </w:t>
      </w:r>
      <w:r w:rsidR="00FC28C2">
        <w:rPr>
          <w:rFonts w:ascii="Tahoma" w:hAnsi="Tahoma" w:cs="Tahoma"/>
          <w:noProof/>
          <w:sz w:val="16"/>
        </w:rPr>
        <w:t>&gt;100 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FC28C2">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Presión de vapor: </w:t>
      </w:r>
      <w:r w:rsidR="00FC28C2">
        <w:rPr>
          <w:rFonts w:ascii="Tahoma" w:hAnsi="Tahoma" w:cs="Tahoma"/>
          <w:noProof/>
          <w:sz w:val="16"/>
        </w:rPr>
        <w:t>23,569</w:t>
      </w:r>
    </w:p>
    <w:p w:rsidR="00D76C26" w:rsidRDefault="00D76C26">
      <w:pPr>
        <w:rPr>
          <w:rFonts w:ascii="Tahoma" w:hAnsi="Tahoma" w:cs="Tahoma"/>
          <w:sz w:val="16"/>
        </w:rPr>
      </w:pPr>
      <w:r>
        <w:rPr>
          <w:rFonts w:ascii="Tahoma" w:hAnsi="Tahoma" w:cs="Tahoma"/>
          <w:noProof/>
          <w:sz w:val="16"/>
        </w:rPr>
        <w:t>Densidad de vapor:</w:t>
      </w:r>
      <w:r w:rsidR="00FC28C2">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FC28C2">
        <w:rPr>
          <w:rFonts w:ascii="Tahoma" w:hAnsi="Tahoma" w:cs="Tahoma"/>
          <w:noProof/>
          <w:sz w:val="16"/>
        </w:rPr>
        <w:t>1.04  g/cm</w:t>
      </w:r>
      <w:r w:rsidR="00FC28C2">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FC28C2">
        <w:rPr>
          <w:rFonts w:ascii="Tahoma" w:hAnsi="Tahoma" w:cs="Tahoma"/>
          <w:noProof/>
          <w:sz w:val="16"/>
        </w:rPr>
        <w:t>Soluble en agua 100%</w:t>
      </w:r>
    </w:p>
    <w:p w:rsidR="00D76C26" w:rsidRDefault="00D76C26">
      <w:pPr>
        <w:rPr>
          <w:rFonts w:ascii="Tahoma" w:hAnsi="Tahoma" w:cs="Tahoma"/>
          <w:sz w:val="16"/>
        </w:rPr>
      </w:pPr>
      <w:r>
        <w:rPr>
          <w:rFonts w:ascii="Tahoma" w:hAnsi="Tahoma" w:cs="Tahoma"/>
          <w:noProof/>
          <w:sz w:val="16"/>
        </w:rPr>
        <w:t xml:space="preserve">Liposolubilidad: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Propiedades explosivas: </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FC28C2">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FC28C2" w:rsidRDefault="00FC28C2">
      <w:pPr>
        <w:rPr>
          <w:rFonts w:ascii="Tahoma" w:hAnsi="Tahoma" w:cs="Tahoma"/>
          <w:noProof/>
          <w:sz w:val="16"/>
        </w:rPr>
      </w:pPr>
      <w:r>
        <w:rPr>
          <w:rFonts w:ascii="Tahoma" w:hAnsi="Tahoma" w:cs="Tahoma"/>
          <w:noProof/>
          <w:sz w:val="16"/>
          <w:szCs w:val="16"/>
        </w:rPr>
        <w:t>Contenido de COV (p/p): 0 %</w:t>
      </w:r>
    </w:p>
    <w:p w:rsidR="00FC28C2" w:rsidRDefault="00FC28C2">
      <w:pPr>
        <w:rPr>
          <w:rFonts w:ascii="Tahoma" w:hAnsi="Tahoma" w:cs="Tahoma"/>
          <w:noProof/>
          <w:sz w:val="16"/>
        </w:rPr>
      </w:pPr>
      <w:r>
        <w:rPr>
          <w:rFonts w:ascii="Tahoma" w:hAnsi="Tahoma" w:cs="Tahoma"/>
          <w:noProof/>
          <w:sz w:val="16"/>
        </w:rPr>
        <w:t xml:space="preserve">Contenido de COV: </w:t>
      </w:r>
      <w:r w:rsidRPr="00FC28C2">
        <w:rPr>
          <w:rFonts w:ascii="Tahoma" w:hAnsi="Tahoma" w:cs="Tahoma"/>
          <w:b/>
          <w:noProof/>
          <w:sz w:val="16"/>
        </w:rPr>
        <w:t>0</w:t>
      </w:r>
      <w:r>
        <w:rPr>
          <w:rFonts w:ascii="Tahoma" w:hAnsi="Tahoma" w:cs="Tahoma"/>
          <w:noProof/>
          <w:sz w:val="16"/>
        </w:rPr>
        <w:t xml:space="preserve"> g/l</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FC28C2">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FC28C2" w:rsidRDefault="00FC28C2">
      <w:pPr>
        <w:pStyle w:val="Sangradetextonormal"/>
        <w:spacing w:after="0"/>
        <w:ind w:left="0"/>
        <w:jc w:val="both"/>
        <w:rPr>
          <w:rFonts w:ascii="Tahoma" w:hAnsi="Tahoma" w:cs="Tahoma"/>
          <w:sz w:val="16"/>
          <w:szCs w:val="16"/>
        </w:rPr>
      </w:pPr>
      <w:r>
        <w:rPr>
          <w:rFonts w:ascii="Tahoma" w:hAnsi="Tahoma" w:cs="Tahoma"/>
          <w:sz w:val="16"/>
          <w:szCs w:val="16"/>
        </w:rPr>
        <w:t>Inestable en contacto con:</w:t>
      </w:r>
    </w:p>
    <w:p w:rsidR="00D76C26" w:rsidRDefault="00FC28C2">
      <w:pPr>
        <w:pStyle w:val="Sangradetextonormal"/>
        <w:spacing w:after="0"/>
        <w:ind w:left="0"/>
        <w:jc w:val="both"/>
        <w:rPr>
          <w:rFonts w:ascii="Tahoma" w:hAnsi="Tahoma" w:cs="Tahoma"/>
          <w:sz w:val="16"/>
        </w:rPr>
      </w:pPr>
      <w:r>
        <w:rPr>
          <w:rFonts w:ascii="Tahoma" w:hAnsi="Tahoma" w:cs="Tahoma"/>
          <w:sz w:val="16"/>
          <w:szCs w:val="16"/>
        </w:rPr>
        <w:t xml:space="preserve"> - Bases.</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FC28C2">
      <w:pPr>
        <w:pStyle w:val="Sangradetextonormal"/>
        <w:spacing w:after="0"/>
        <w:ind w:left="0"/>
        <w:jc w:val="both"/>
        <w:rPr>
          <w:rFonts w:ascii="Tahoma" w:hAnsi="Tahoma" w:cs="Tahoma"/>
          <w:sz w:val="16"/>
        </w:rPr>
      </w:pPr>
      <w:r>
        <w:rPr>
          <w:rFonts w:ascii="Tahoma" w:hAnsi="Tahoma" w:cs="Tahoma"/>
          <w:sz w:val="16"/>
          <w:szCs w:val="16"/>
        </w:rPr>
        <w:t>Puede producirse una neutralización en contacto con bases.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FC28C2">
      <w:pPr>
        <w:jc w:val="both"/>
        <w:rPr>
          <w:rFonts w:ascii="Tahoma" w:hAnsi="Tahoma" w:cs="Tahoma"/>
          <w:sz w:val="16"/>
        </w:rPr>
      </w:pPr>
      <w:r>
        <w:rPr>
          <w:rFonts w:ascii="Tahoma" w:hAnsi="Tahoma" w:cs="Tahoma"/>
          <w:sz w:val="16"/>
          <w:szCs w:val="16"/>
        </w:rPr>
        <w:t xml:space="preserve"> - Evitar el contacto con bases.</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FC28C2" w:rsidRDefault="00FC28C2">
      <w:pPr>
        <w:rPr>
          <w:rFonts w:ascii="Tahoma" w:hAnsi="Tahoma" w:cs="Tahoma"/>
          <w:sz w:val="16"/>
          <w:szCs w:val="16"/>
        </w:rPr>
      </w:pPr>
      <w:r>
        <w:rPr>
          <w:rFonts w:ascii="Tahoma" w:hAnsi="Tahoma" w:cs="Tahoma"/>
          <w:sz w:val="16"/>
          <w:szCs w:val="16"/>
        </w:rPr>
        <w:t>Evitar los siguientes materiales:</w:t>
      </w:r>
    </w:p>
    <w:p w:rsidR="00D76C26" w:rsidRDefault="00FC28C2">
      <w:pPr>
        <w:rPr>
          <w:rFonts w:ascii="Tahoma" w:hAnsi="Tahoma" w:cs="Tahoma"/>
          <w:b/>
          <w:bCs/>
          <w:sz w:val="16"/>
        </w:rPr>
      </w:pPr>
      <w:r>
        <w:rPr>
          <w:rFonts w:ascii="Tahoma" w:hAnsi="Tahoma" w:cs="Tahoma"/>
          <w:sz w:val="16"/>
          <w:szCs w:val="16"/>
        </w:rPr>
        <w:t xml:space="preserve"> - Bases.</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FC28C2" w:rsidRDefault="00FC28C2">
      <w:pPr>
        <w:rPr>
          <w:rFonts w:ascii="Tahoma" w:hAnsi="Tahoma" w:cs="Tahoma"/>
          <w:sz w:val="16"/>
          <w:szCs w:val="16"/>
        </w:rPr>
      </w:pPr>
      <w:r>
        <w:rPr>
          <w:rFonts w:ascii="Tahoma" w:hAnsi="Tahoma" w:cs="Tahoma"/>
          <w:sz w:val="16"/>
          <w:szCs w:val="16"/>
        </w:rPr>
        <w:t>Dependiendo de las condiciones de uso, pueden generarse los siguientes productos:</w:t>
      </w:r>
    </w:p>
    <w:p w:rsidR="00D76C26" w:rsidRDefault="00FC28C2">
      <w:pPr>
        <w:rPr>
          <w:rFonts w:ascii="Tahoma" w:hAnsi="Tahoma"/>
          <w:sz w:val="16"/>
        </w:rPr>
      </w:pPr>
      <w:r>
        <w:rPr>
          <w:rFonts w:ascii="Tahoma" w:hAnsi="Tahoma" w:cs="Tahoma"/>
          <w:sz w:val="16"/>
          <w:szCs w:val="16"/>
        </w:rPr>
        <w:t xml:space="preserve"> - Vapores o gases corrosivos.</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D76C26" w:rsidRDefault="00D76C26">
      <w:pPr>
        <w:pStyle w:val="Sangradetextonormal"/>
        <w:spacing w:after="0"/>
        <w:ind w:left="0"/>
        <w:jc w:val="both"/>
        <w:rPr>
          <w:rFonts w:ascii="Arial" w:hAnsi="Arial"/>
          <w:sz w:val="16"/>
          <w:lang w:val="es-ES"/>
        </w:rPr>
      </w:pPr>
      <w:r>
        <w:rPr>
          <w:rFonts w:ascii="Arial" w:hAnsi="Arial"/>
          <w:sz w:val="16"/>
          <w:lang w:val="es-ES"/>
        </w:rPr>
        <w:t>El contacto repetido o prolongado con el producto, puede causar la eliminación de la grasa de la piel, dando lugar a una dermatitis de contacto no alérgica y a que se absorba el producto a través de la piel.</w:t>
      </w:r>
    </w:p>
    <w:p w:rsidR="00FC28C2" w:rsidRDefault="00FC28C2">
      <w:pPr>
        <w:ind w:left="1"/>
        <w:jc w:val="both"/>
        <w:rPr>
          <w:rFonts w:ascii="Tahoma" w:hAnsi="Tahoma" w:cs="Tahoma"/>
          <w:noProof/>
          <w:sz w:val="16"/>
        </w:rPr>
      </w:pPr>
      <w:r>
        <w:rPr>
          <w:rFonts w:ascii="Tahoma" w:hAnsi="Tahoma" w:cs="Tahoma"/>
          <w:noProof/>
          <w:sz w:val="16"/>
        </w:rPr>
        <w:t>Las salpicaduras en los ojos pueden causar irritación y daños reversibles.</w:t>
      </w:r>
    </w:p>
    <w:p w:rsidR="00D76C26" w:rsidRDefault="00D76C26">
      <w:pPr>
        <w:rPr>
          <w:rFonts w:ascii="Tahoma" w:hAnsi="Tahoma" w:cs="Tahoma"/>
          <w:sz w:val="16"/>
        </w:rPr>
      </w:pPr>
      <w:r>
        <w:rPr>
          <w:rFonts w:ascii="Tahoma" w:hAnsi="Tahoma" w:cs="Tahoma"/>
          <w:sz w:val="2"/>
        </w:rPr>
        <w:t>.</w:t>
      </w:r>
    </w:p>
    <w:p w:rsidR="00FC28C2" w:rsidRDefault="00FC28C2" w:rsidP="007634F5">
      <w:pPr>
        <w:rPr>
          <w:rFonts w:ascii="Tahoma" w:hAnsi="Tahoma" w:cs="Tahoma"/>
          <w:sz w:val="16"/>
          <w:szCs w:val="16"/>
        </w:rPr>
      </w:pPr>
      <w:r>
        <w:rPr>
          <w:rFonts w:ascii="Tahoma" w:hAnsi="Tahoma" w:cs="Tahoma"/>
          <w:sz w:val="16"/>
          <w:szCs w:val="16"/>
        </w:rPr>
        <w:t>a) toxicidad aguda;</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lastRenderedPageBreak/>
        <w:t>b) irritación;</w:t>
      </w:r>
    </w:p>
    <w:p w:rsidR="00FC28C2" w:rsidRDefault="00FC28C2" w:rsidP="007634F5">
      <w:pPr>
        <w:rPr>
          <w:rFonts w:ascii="Tahoma" w:hAnsi="Tahoma" w:cs="Tahoma"/>
          <w:sz w:val="16"/>
          <w:szCs w:val="16"/>
        </w:rPr>
      </w:pPr>
      <w:r>
        <w:rPr>
          <w:rFonts w:ascii="Tahoma" w:hAnsi="Tahoma" w:cs="Tahoma"/>
          <w:sz w:val="16"/>
          <w:szCs w:val="16"/>
        </w:rPr>
        <w:t>A la vista de los datos disponibles, no se cumplen los criterios de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c) corrosividad;</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d) sensibilización;</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e) toxicidad por dosis repetidas;</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f) carcinogenicidad;</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g) mutagenicidad;</w:t>
      </w:r>
    </w:p>
    <w:p w:rsidR="00FC28C2" w:rsidRDefault="00FC28C2" w:rsidP="007634F5">
      <w:pPr>
        <w:rPr>
          <w:rFonts w:ascii="Tahoma" w:hAnsi="Tahoma" w:cs="Tahoma"/>
          <w:sz w:val="16"/>
          <w:szCs w:val="16"/>
        </w:rPr>
      </w:pPr>
      <w:r>
        <w:rPr>
          <w:rFonts w:ascii="Tahoma" w:hAnsi="Tahoma" w:cs="Tahoma"/>
          <w:sz w:val="16"/>
          <w:szCs w:val="16"/>
        </w:rPr>
        <w:t>Datos no concluyentes para la clasificación.</w:t>
      </w:r>
    </w:p>
    <w:p w:rsidR="00FC28C2" w:rsidRDefault="00FC28C2" w:rsidP="007634F5">
      <w:pPr>
        <w:rPr>
          <w:rFonts w:ascii="Tahoma" w:hAnsi="Tahoma" w:cs="Tahoma"/>
          <w:sz w:val="16"/>
          <w:szCs w:val="16"/>
        </w:rPr>
      </w:pPr>
    </w:p>
    <w:p w:rsidR="00FC28C2" w:rsidRDefault="00FC28C2" w:rsidP="007634F5">
      <w:pPr>
        <w:rPr>
          <w:rFonts w:ascii="Tahoma" w:hAnsi="Tahoma" w:cs="Tahoma"/>
          <w:sz w:val="16"/>
          <w:szCs w:val="16"/>
        </w:rPr>
      </w:pPr>
      <w:r>
        <w:rPr>
          <w:rFonts w:ascii="Tahoma" w:hAnsi="Tahoma" w:cs="Tahoma"/>
          <w:sz w:val="16"/>
          <w:szCs w:val="16"/>
        </w:rPr>
        <w:t>h) toxicidad para la reproducción;</w:t>
      </w:r>
    </w:p>
    <w:p w:rsidR="00D76C26" w:rsidRDefault="00FC28C2" w:rsidP="007634F5">
      <w:pPr>
        <w:rPr>
          <w:rFonts w:ascii="Tahoma" w:hAnsi="Tahoma" w:cs="Tahoma"/>
          <w:sz w:val="16"/>
          <w:szCs w:val="16"/>
        </w:rPr>
      </w:pPr>
      <w:r>
        <w:rPr>
          <w:rFonts w:ascii="Tahoma" w:hAnsi="Tahoma" w:cs="Tahoma"/>
          <w:sz w:val="16"/>
          <w:szCs w:val="16"/>
        </w:rPr>
        <w:t>Datos no concluyentes para la clasificación.</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FC28C2">
      <w:pPr>
        <w:rPr>
          <w:rFonts w:ascii="Tahoma" w:hAnsi="Tahoma" w:cs="Tahoma"/>
          <w:sz w:val="16"/>
          <w:szCs w:val="16"/>
        </w:rPr>
      </w:pPr>
      <w:r>
        <w:rPr>
          <w:rFonts w:ascii="Tahoma" w:hAnsi="Tahoma" w:cs="Tahoma"/>
          <w:noProof/>
          <w:sz w:val="16"/>
          <w:szCs w:val="16"/>
        </w:rPr>
        <w:t>No se dispone de información relativa a la Ecotoxicidad de las sustancias presentes</w:t>
      </w:r>
      <w:r w:rsidRPr="00952671">
        <w:rPr>
          <w:rFonts w:ascii="Tahoma" w:hAnsi="Tahoma" w:cs="Tahoma"/>
          <w:noProof/>
          <w:sz w:val="16"/>
          <w:szCs w:val="16"/>
        </w:rPr>
        <w:t>.</w:t>
      </w:r>
    </w:p>
    <w:p w:rsidR="00D76C26" w:rsidRPr="00952671"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FC28C2">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FC28C2" w:rsidRDefault="00FC28C2">
      <w:pPr>
        <w:pStyle w:val="Textoindependiente2"/>
        <w:rPr>
          <w:rFonts w:ascii="Tahoma" w:hAnsi="Tahoma" w:cs="Tahoma"/>
          <w:noProof/>
          <w:sz w:val="16"/>
          <w:szCs w:val="16"/>
        </w:rPr>
      </w:pPr>
      <w:r>
        <w:rPr>
          <w:rFonts w:ascii="Tahoma" w:hAnsi="Tahoma" w:cs="Tahoma"/>
          <w:b/>
          <w:noProof/>
          <w:sz w:val="16"/>
        </w:rPr>
        <w:t>Información sobre la bioacumulación</w:t>
      </w:r>
      <w:r>
        <w:rPr>
          <w:rFonts w:ascii="Tahoma" w:hAnsi="Tahoma" w:cs="Tahoma"/>
          <w:b/>
          <w:noProof/>
          <w:sz w:val="16"/>
          <w:szCs w:val="16"/>
        </w:rPr>
        <w:t xml:space="preserve"> de las sustancias presentes</w:t>
      </w:r>
      <w:r w:rsidRPr="00952671">
        <w:rPr>
          <w:rFonts w:ascii="Tahoma" w:hAnsi="Tahoma" w:cs="Tahoma"/>
          <w:b/>
          <w:noProof/>
          <w:sz w:val="16"/>
          <w:szCs w:val="16"/>
        </w:rPr>
        <w:t>.</w:t>
      </w:r>
    </w:p>
    <w:p w:rsidR="00FC28C2" w:rsidRDefault="00FC28C2">
      <w:pPr>
        <w:rPr>
          <w:rFonts w:ascii="Tahoma" w:hAnsi="Tahoma" w:cs="Tahoma"/>
          <w:noProof/>
          <w:sz w:val="16"/>
          <w:szCs w:val="16"/>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2191"/>
        <w:gridCol w:w="2261"/>
        <w:gridCol w:w="1008"/>
        <w:gridCol w:w="1149"/>
        <w:gridCol w:w="1293"/>
        <w:gridCol w:w="1293"/>
      </w:tblGrid>
      <w:tr w:rsidR="00FC28C2">
        <w:trPr>
          <w:cantSplit/>
          <w:trHeight w:val="275"/>
        </w:trPr>
        <w:tc>
          <w:tcPr>
            <w:tcW w:w="4452" w:type="dxa"/>
            <w:gridSpan w:val="2"/>
            <w:vMerge w:val="restart"/>
            <w:shd w:val="clear" w:color="auto" w:fill="D9D9D9"/>
            <w:vAlign w:val="center"/>
          </w:tcPr>
          <w:p w:rsidR="00FC28C2" w:rsidRDefault="00FC28C2">
            <w:pPr>
              <w:pStyle w:val="Textoindependiente2"/>
              <w:jc w:val="center"/>
              <w:rPr>
                <w:rFonts w:ascii="Tahoma" w:hAnsi="Tahoma" w:cs="Tahoma"/>
                <w:b/>
                <w:noProof/>
                <w:sz w:val="16"/>
                <w:szCs w:val="16"/>
                <w:lang w:val="es-ES_tradnl"/>
              </w:rPr>
            </w:pPr>
            <w:r>
              <w:rPr>
                <w:rFonts w:ascii="Tahoma" w:hAnsi="Tahoma" w:cs="Tahoma"/>
                <w:b/>
                <w:noProof/>
                <w:sz w:val="16"/>
                <w:szCs w:val="16"/>
                <w:lang w:val="es-ES_tradnl"/>
              </w:rPr>
              <w:t>Nombre</w:t>
            </w:r>
          </w:p>
        </w:tc>
        <w:tc>
          <w:tcPr>
            <w:tcW w:w="4743" w:type="dxa"/>
            <w:gridSpan w:val="4"/>
            <w:shd w:val="clear" w:color="auto" w:fill="D9D9D9"/>
            <w:vAlign w:val="center"/>
          </w:tcPr>
          <w:p w:rsidR="00FC28C2" w:rsidRDefault="00FC28C2">
            <w:pPr>
              <w:pStyle w:val="Textoindependiente2"/>
              <w:jc w:val="center"/>
              <w:rPr>
                <w:rFonts w:ascii="Tahoma" w:hAnsi="Tahoma" w:cs="Tahoma"/>
                <w:b/>
                <w:noProof/>
                <w:sz w:val="16"/>
                <w:szCs w:val="16"/>
                <w:lang w:val="en-GB"/>
              </w:rPr>
            </w:pPr>
            <w:r>
              <w:rPr>
                <w:rFonts w:ascii="Tahoma" w:hAnsi="Tahoma" w:cs="Tahoma"/>
                <w:b/>
                <w:noProof/>
                <w:sz w:val="16"/>
                <w:szCs w:val="16"/>
                <w:lang w:val="en-GB"/>
              </w:rPr>
              <w:t>Bioacumulación</w:t>
            </w:r>
          </w:p>
        </w:tc>
      </w:tr>
      <w:tr w:rsidR="00FC28C2">
        <w:trPr>
          <w:cantSplit/>
          <w:trHeight w:val="265"/>
        </w:trPr>
        <w:tc>
          <w:tcPr>
            <w:tcW w:w="4452" w:type="dxa"/>
            <w:gridSpan w:val="2"/>
            <w:vMerge/>
            <w:tcBorders>
              <w:bottom w:val="single" w:sz="4" w:space="0" w:color="auto"/>
            </w:tcBorders>
            <w:shd w:val="pct15" w:color="auto" w:fill="FFFFFF"/>
            <w:vAlign w:val="center"/>
          </w:tcPr>
          <w:p w:rsidR="00FC28C2" w:rsidRDefault="00FC28C2">
            <w:pPr>
              <w:pStyle w:val="Textoindependiente2"/>
              <w:jc w:val="center"/>
              <w:rPr>
                <w:rFonts w:ascii="Tahoma" w:hAnsi="Tahoma" w:cs="Tahoma"/>
                <w:b/>
                <w:noProof/>
                <w:sz w:val="16"/>
                <w:szCs w:val="16"/>
                <w:lang w:val="es-ES_tradnl"/>
              </w:rPr>
            </w:pPr>
          </w:p>
        </w:tc>
        <w:tc>
          <w:tcPr>
            <w:tcW w:w="1008" w:type="dxa"/>
            <w:shd w:val="clear" w:color="auto" w:fill="D9D9D9"/>
            <w:vAlign w:val="center"/>
          </w:tcPr>
          <w:p w:rsidR="00FC28C2" w:rsidRDefault="00FC28C2">
            <w:pPr>
              <w:pStyle w:val="Textoindependiente2"/>
              <w:jc w:val="center"/>
              <w:rPr>
                <w:rFonts w:ascii="Tahoma" w:hAnsi="Tahoma" w:cs="Tahoma"/>
                <w:b/>
                <w:noProof/>
                <w:sz w:val="16"/>
                <w:szCs w:val="16"/>
                <w:lang w:val="en-GB"/>
              </w:rPr>
            </w:pPr>
            <w:r>
              <w:rPr>
                <w:rFonts w:ascii="Tahoma" w:hAnsi="Tahoma" w:cs="Tahoma"/>
                <w:b/>
                <w:noProof/>
                <w:sz w:val="16"/>
                <w:szCs w:val="16"/>
                <w:lang w:val="en-GB"/>
              </w:rPr>
              <w:t>Log Pow</w:t>
            </w:r>
          </w:p>
        </w:tc>
        <w:tc>
          <w:tcPr>
            <w:tcW w:w="1149" w:type="dxa"/>
            <w:shd w:val="clear" w:color="auto" w:fill="D9D9D9"/>
            <w:vAlign w:val="center"/>
          </w:tcPr>
          <w:p w:rsidR="00FC28C2" w:rsidRDefault="00FC28C2">
            <w:pPr>
              <w:pStyle w:val="Textoindependiente2"/>
              <w:jc w:val="center"/>
              <w:rPr>
                <w:rFonts w:ascii="Tahoma" w:hAnsi="Tahoma" w:cs="Tahoma"/>
                <w:b/>
                <w:noProof/>
                <w:sz w:val="16"/>
                <w:szCs w:val="16"/>
                <w:lang w:val="en-GB"/>
              </w:rPr>
            </w:pPr>
            <w:r>
              <w:rPr>
                <w:rFonts w:ascii="Tahoma" w:hAnsi="Tahoma" w:cs="Tahoma"/>
                <w:b/>
                <w:noProof/>
                <w:sz w:val="16"/>
                <w:szCs w:val="16"/>
                <w:lang w:val="en-GB"/>
              </w:rPr>
              <w:t>BCF</w:t>
            </w:r>
          </w:p>
        </w:tc>
        <w:tc>
          <w:tcPr>
            <w:tcW w:w="1293" w:type="dxa"/>
            <w:shd w:val="clear" w:color="auto" w:fill="D9D9D9"/>
            <w:vAlign w:val="center"/>
          </w:tcPr>
          <w:p w:rsidR="00FC28C2" w:rsidRDefault="00FC28C2">
            <w:pPr>
              <w:pStyle w:val="Textoindependiente2"/>
              <w:jc w:val="center"/>
              <w:rPr>
                <w:rFonts w:ascii="Tahoma" w:hAnsi="Tahoma" w:cs="Tahoma"/>
                <w:b/>
                <w:noProof/>
                <w:sz w:val="16"/>
                <w:szCs w:val="16"/>
                <w:lang w:val="en-GB"/>
              </w:rPr>
            </w:pPr>
            <w:r>
              <w:rPr>
                <w:rFonts w:ascii="Tahoma" w:hAnsi="Tahoma" w:cs="Tahoma"/>
                <w:b/>
                <w:noProof/>
                <w:sz w:val="16"/>
                <w:szCs w:val="16"/>
                <w:lang w:val="en-GB"/>
              </w:rPr>
              <w:t>NOECs</w:t>
            </w:r>
          </w:p>
        </w:tc>
        <w:tc>
          <w:tcPr>
            <w:tcW w:w="1293" w:type="dxa"/>
            <w:shd w:val="clear" w:color="auto" w:fill="D9D9D9"/>
            <w:vAlign w:val="center"/>
          </w:tcPr>
          <w:p w:rsidR="00FC28C2" w:rsidRDefault="00FC28C2">
            <w:pPr>
              <w:pStyle w:val="Textoindependiente2"/>
              <w:jc w:val="center"/>
              <w:rPr>
                <w:rFonts w:ascii="Tahoma" w:hAnsi="Tahoma" w:cs="Tahoma"/>
                <w:b/>
                <w:noProof/>
                <w:sz w:val="16"/>
                <w:szCs w:val="16"/>
                <w:lang w:val="en-GB"/>
              </w:rPr>
            </w:pPr>
            <w:r>
              <w:rPr>
                <w:rFonts w:ascii="Tahoma" w:hAnsi="Tahoma" w:cs="Tahoma"/>
                <w:b/>
                <w:noProof/>
                <w:sz w:val="16"/>
                <w:szCs w:val="16"/>
                <w:lang w:val="en-GB"/>
              </w:rPr>
              <w:t>Nivel</w:t>
            </w:r>
          </w:p>
        </w:tc>
      </w:tr>
      <w:tr w:rsidR="00FC28C2">
        <w:tblPrEx>
          <w:tblBorders>
            <w:insideH w:val="none" w:sz="0" w:space="0" w:color="auto"/>
            <w:insideV w:val="none" w:sz="0" w:space="0" w:color="auto"/>
          </w:tblBorders>
          <w:shd w:val="clear" w:color="auto" w:fill="auto"/>
        </w:tblPrEx>
        <w:trPr>
          <w:cantSplit/>
          <w:trHeight w:val="380"/>
        </w:trPr>
        <w:tc>
          <w:tcPr>
            <w:tcW w:w="4452" w:type="dxa"/>
            <w:gridSpan w:val="2"/>
            <w:tcBorders>
              <w:top w:val="single" w:sz="4" w:space="0" w:color="auto"/>
              <w:left w:val="single" w:sz="4" w:space="0" w:color="auto"/>
              <w:bottom w:val="nil"/>
              <w:right w:val="single" w:sz="4" w:space="0" w:color="auto"/>
            </w:tcBorders>
            <w:vAlign w:val="center"/>
          </w:tcPr>
          <w:p w:rsidR="00FC28C2" w:rsidRDefault="00FC28C2">
            <w:pPr>
              <w:pStyle w:val="Textoindependiente2"/>
              <w:rPr>
                <w:rFonts w:ascii="Tahoma" w:hAnsi="Tahoma" w:cs="Tahoma"/>
                <w:noProof/>
                <w:sz w:val="16"/>
                <w:szCs w:val="16"/>
              </w:rPr>
            </w:pPr>
            <w:r>
              <w:rPr>
                <w:rFonts w:ascii="Tahoma" w:hAnsi="Tahoma" w:cs="Tahoma"/>
                <w:noProof/>
                <w:sz w:val="16"/>
                <w:szCs w:val="16"/>
              </w:rPr>
              <w:t>ácido citrico</w:t>
            </w:r>
          </w:p>
        </w:tc>
        <w:tc>
          <w:tcPr>
            <w:tcW w:w="1008" w:type="dxa"/>
            <w:vMerge w:val="restart"/>
            <w:tcBorders>
              <w:top w:val="single" w:sz="4" w:space="0" w:color="auto"/>
              <w:left w:val="single" w:sz="4" w:space="0" w:color="auto"/>
            </w:tcBorders>
            <w:vAlign w:val="center"/>
          </w:tcPr>
          <w:p w:rsidR="00FC28C2" w:rsidRDefault="00FC28C2">
            <w:pPr>
              <w:pStyle w:val="Textoindependiente2"/>
              <w:jc w:val="center"/>
              <w:rPr>
                <w:rFonts w:ascii="Tahoma" w:hAnsi="Tahoma" w:cs="Tahoma"/>
                <w:noProof/>
                <w:sz w:val="16"/>
                <w:szCs w:val="16"/>
              </w:rPr>
            </w:pPr>
            <w:r>
              <w:rPr>
                <w:rFonts w:ascii="Tahoma" w:hAnsi="Tahoma" w:cs="Tahoma"/>
                <w:noProof/>
                <w:sz w:val="16"/>
                <w:szCs w:val="16"/>
              </w:rPr>
              <w:t>-1,57</w:t>
            </w:r>
          </w:p>
        </w:tc>
        <w:tc>
          <w:tcPr>
            <w:tcW w:w="1149" w:type="dxa"/>
            <w:vMerge w:val="restart"/>
            <w:tcBorders>
              <w:top w:val="single" w:sz="4" w:space="0" w:color="auto"/>
              <w:left w:val="single" w:sz="4" w:space="0" w:color="auto"/>
            </w:tcBorders>
            <w:vAlign w:val="center"/>
          </w:tcPr>
          <w:p w:rsidR="00FC28C2" w:rsidRDefault="00FC28C2">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tcBorders>
            <w:vAlign w:val="center"/>
          </w:tcPr>
          <w:p w:rsidR="00FC28C2" w:rsidRDefault="00FC28C2">
            <w:pPr>
              <w:pStyle w:val="Textoindependiente2"/>
              <w:jc w:val="center"/>
              <w:rPr>
                <w:rFonts w:ascii="Tahoma" w:hAnsi="Tahoma" w:cs="Tahoma"/>
                <w:noProof/>
                <w:sz w:val="16"/>
                <w:szCs w:val="16"/>
              </w:rPr>
            </w:pPr>
            <w:r>
              <w:rPr>
                <w:rFonts w:ascii="Tahoma" w:hAnsi="Tahoma" w:cs="Tahoma"/>
                <w:noProof/>
                <w:sz w:val="16"/>
                <w:szCs w:val="16"/>
              </w:rPr>
              <w:t>-</w:t>
            </w:r>
          </w:p>
        </w:tc>
        <w:tc>
          <w:tcPr>
            <w:tcW w:w="1293" w:type="dxa"/>
            <w:vMerge w:val="restart"/>
            <w:tcBorders>
              <w:top w:val="single" w:sz="4" w:space="0" w:color="auto"/>
              <w:left w:val="single" w:sz="4" w:space="0" w:color="auto"/>
              <w:right w:val="single" w:sz="4" w:space="0" w:color="auto"/>
            </w:tcBorders>
            <w:vAlign w:val="center"/>
          </w:tcPr>
          <w:p w:rsidR="00FC28C2" w:rsidRDefault="00FC28C2">
            <w:pPr>
              <w:pStyle w:val="Textoindependiente2"/>
              <w:jc w:val="center"/>
              <w:rPr>
                <w:rFonts w:ascii="Tahoma" w:hAnsi="Tahoma" w:cs="Tahoma"/>
                <w:noProof/>
                <w:sz w:val="16"/>
                <w:szCs w:val="16"/>
              </w:rPr>
            </w:pPr>
            <w:r>
              <w:rPr>
                <w:rFonts w:ascii="Tahoma" w:hAnsi="Tahoma" w:cs="Tahoma"/>
                <w:noProof/>
                <w:sz w:val="16"/>
                <w:szCs w:val="16"/>
              </w:rPr>
              <w:t>Muy bajo</w:t>
            </w:r>
          </w:p>
        </w:tc>
      </w:tr>
      <w:tr w:rsidR="00FC28C2">
        <w:tblPrEx>
          <w:tblBorders>
            <w:insideH w:val="none" w:sz="0" w:space="0" w:color="auto"/>
            <w:insideV w:val="none" w:sz="0" w:space="0" w:color="auto"/>
          </w:tblBorders>
          <w:shd w:val="clear" w:color="auto" w:fill="auto"/>
        </w:tblPrEx>
        <w:trPr>
          <w:cantSplit/>
          <w:trHeight w:val="380"/>
        </w:trPr>
        <w:tc>
          <w:tcPr>
            <w:tcW w:w="2191" w:type="dxa"/>
            <w:tcBorders>
              <w:top w:val="nil"/>
              <w:left w:val="single" w:sz="4" w:space="0" w:color="auto"/>
              <w:bottom w:val="single" w:sz="4" w:space="0" w:color="auto"/>
              <w:right w:val="nil"/>
            </w:tcBorders>
            <w:vAlign w:val="center"/>
          </w:tcPr>
          <w:p w:rsidR="00FC28C2" w:rsidRDefault="00FC28C2">
            <w:pPr>
              <w:pStyle w:val="Textoindependiente2"/>
              <w:rPr>
                <w:rFonts w:ascii="Tahoma" w:hAnsi="Tahoma" w:cs="Tahoma"/>
                <w:noProof/>
                <w:sz w:val="16"/>
                <w:szCs w:val="16"/>
              </w:rPr>
            </w:pPr>
            <w:r>
              <w:rPr>
                <w:rFonts w:ascii="Tahoma" w:hAnsi="Tahoma" w:cs="Tahoma"/>
                <w:noProof/>
                <w:sz w:val="16"/>
                <w:szCs w:val="16"/>
              </w:rPr>
              <w:t>N. CAS: 77-92-9</w:t>
            </w:r>
          </w:p>
        </w:tc>
        <w:tc>
          <w:tcPr>
            <w:tcW w:w="2261" w:type="dxa"/>
            <w:tcBorders>
              <w:top w:val="nil"/>
              <w:left w:val="nil"/>
              <w:bottom w:val="single" w:sz="4" w:space="0" w:color="auto"/>
              <w:right w:val="single" w:sz="4" w:space="0" w:color="auto"/>
            </w:tcBorders>
            <w:vAlign w:val="center"/>
          </w:tcPr>
          <w:p w:rsidR="00FC28C2" w:rsidRDefault="00FC28C2">
            <w:pPr>
              <w:pStyle w:val="Textoindependiente2"/>
              <w:rPr>
                <w:rFonts w:ascii="Tahoma" w:hAnsi="Tahoma" w:cs="Tahoma"/>
                <w:noProof/>
                <w:sz w:val="16"/>
                <w:szCs w:val="16"/>
              </w:rPr>
            </w:pPr>
            <w:r>
              <w:rPr>
                <w:rFonts w:ascii="Tahoma" w:hAnsi="Tahoma" w:cs="Tahoma"/>
                <w:noProof/>
                <w:sz w:val="16"/>
                <w:szCs w:val="16"/>
              </w:rPr>
              <w:t>N. CE: 201-069-1</w:t>
            </w:r>
          </w:p>
        </w:tc>
        <w:tc>
          <w:tcPr>
            <w:tcW w:w="1008" w:type="dxa"/>
            <w:vMerge/>
            <w:tcBorders>
              <w:left w:val="single" w:sz="4" w:space="0" w:color="auto"/>
              <w:bottom w:val="single" w:sz="4" w:space="0" w:color="auto"/>
            </w:tcBorders>
            <w:vAlign w:val="center"/>
          </w:tcPr>
          <w:p w:rsidR="00FC28C2" w:rsidRDefault="00FC28C2">
            <w:pPr>
              <w:pStyle w:val="Textoindependiente2"/>
              <w:jc w:val="center"/>
              <w:rPr>
                <w:rFonts w:ascii="Tahoma" w:hAnsi="Tahoma" w:cs="Tahoma"/>
                <w:noProof/>
                <w:sz w:val="16"/>
                <w:szCs w:val="16"/>
              </w:rPr>
            </w:pPr>
          </w:p>
        </w:tc>
        <w:tc>
          <w:tcPr>
            <w:tcW w:w="1149" w:type="dxa"/>
            <w:vMerge/>
            <w:tcBorders>
              <w:left w:val="single" w:sz="4" w:space="0" w:color="auto"/>
              <w:bottom w:val="single" w:sz="4" w:space="0" w:color="auto"/>
            </w:tcBorders>
            <w:vAlign w:val="center"/>
          </w:tcPr>
          <w:p w:rsidR="00FC28C2" w:rsidRDefault="00FC28C2">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tcBorders>
            <w:vAlign w:val="center"/>
          </w:tcPr>
          <w:p w:rsidR="00FC28C2" w:rsidRDefault="00FC28C2">
            <w:pPr>
              <w:pStyle w:val="Textoindependiente2"/>
              <w:jc w:val="center"/>
              <w:rPr>
                <w:rFonts w:ascii="Tahoma" w:hAnsi="Tahoma" w:cs="Tahoma"/>
                <w:noProof/>
                <w:sz w:val="16"/>
                <w:szCs w:val="16"/>
              </w:rPr>
            </w:pPr>
          </w:p>
        </w:tc>
        <w:tc>
          <w:tcPr>
            <w:tcW w:w="1293" w:type="dxa"/>
            <w:vMerge/>
            <w:tcBorders>
              <w:left w:val="single" w:sz="4" w:space="0" w:color="auto"/>
              <w:bottom w:val="single" w:sz="4" w:space="0" w:color="auto"/>
              <w:right w:val="single" w:sz="4" w:space="0" w:color="auto"/>
            </w:tcBorders>
            <w:vAlign w:val="center"/>
          </w:tcPr>
          <w:p w:rsidR="00FC28C2" w:rsidRDefault="00FC28C2">
            <w:pPr>
              <w:pStyle w:val="Textoindependiente2"/>
              <w:jc w:val="center"/>
              <w:rPr>
                <w:rFonts w:ascii="Tahoma" w:hAnsi="Tahoma" w:cs="Tahoma"/>
                <w:noProof/>
                <w:sz w:val="16"/>
                <w:szCs w:val="16"/>
              </w:rPr>
            </w:pPr>
          </w:p>
        </w:tc>
      </w:tr>
    </w:tbl>
    <w:p w:rsidR="00D76C26" w:rsidRDefault="00D76C26">
      <w:pPr>
        <w:rPr>
          <w:rFonts w:ascii="Tahoma" w:hAnsi="Tahoma" w:cs="Tahoma"/>
          <w:sz w:val="16"/>
          <w:szCs w:val="16"/>
        </w:rPr>
      </w:pPr>
    </w:p>
    <w:p w:rsidR="00D76C26" w:rsidRDefault="00D76C26">
      <w:pPr>
        <w:jc w:val="both"/>
        <w:rPr>
          <w:rFonts w:ascii="Tahoma" w:hAnsi="Tahoma"/>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FC28C2"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FC28C2" w:rsidRPr="00952671" w:rsidRDefault="00FC28C2">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952671">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lastRenderedPageBreak/>
        <w:t>14.1 Número ONU.</w:t>
      </w:r>
    </w:p>
    <w:p w:rsidR="00D76C26" w:rsidRPr="00952671" w:rsidRDefault="00FC28C2"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95267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FC28C2">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95267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952671" w:rsidRDefault="00FC28C2">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952671"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FC28C2"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FC28C2">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952671" w:rsidRDefault="00FC28C2">
      <w:pPr>
        <w:rPr>
          <w:rFonts w:ascii="Tahoma" w:hAnsi="Tahoma" w:cs="Tahoma"/>
          <w:sz w:val="16"/>
          <w:szCs w:val="16"/>
        </w:rPr>
      </w:pPr>
      <w:r>
        <w:rPr>
          <w:rFonts w:ascii="Tahoma" w:hAnsi="Tahoma" w:cs="Tahoma"/>
          <w:noProof/>
          <w:sz w:val="16"/>
          <w:szCs w:val="16"/>
        </w:rPr>
        <w:t>No es peligroso en el transporte.</w:t>
      </w:r>
    </w:p>
    <w:p w:rsidR="00D76C26" w:rsidRPr="00952671"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FC28C2">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FC28C2">
        <w:rPr>
          <w:rFonts w:ascii="Tahoma" w:hAnsi="Tahoma" w:cs="Tahoma"/>
          <w:b/>
          <w:bCs/>
          <w:noProof/>
          <w:sz w:val="16"/>
          <w:lang w:val="es-ES"/>
        </w:rPr>
        <w:t xml:space="preserve"> mezcla</w:t>
      </w:r>
      <w:r w:rsidR="00FC28C2">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FC28C2" w:rsidRDefault="00FC28C2"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FC28C2" w:rsidRDefault="00FC28C2" w:rsidP="00C65CC0">
      <w:pPr>
        <w:jc w:val="both"/>
        <w:rPr>
          <w:rFonts w:ascii="Tahoma" w:hAnsi="Tahoma" w:cs="Tahoma"/>
          <w:noProof/>
          <w:sz w:val="16"/>
        </w:rPr>
      </w:pPr>
      <w:r w:rsidRPr="00C65CC0">
        <w:rPr>
          <w:rFonts w:ascii="Tahoma" w:hAnsi="Tahoma" w:cs="Tahoma"/>
          <w:noProof/>
          <w:sz w:val="16"/>
        </w:rPr>
        <w:t>El producto no está afectado por el Reglamento (UE) No 528/2012 relativo a la comercialización y el uso de los biocidas.</w:t>
      </w:r>
    </w:p>
    <w:p w:rsidR="00FC28C2" w:rsidRPr="00D96357" w:rsidRDefault="00FC28C2"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FC28C2"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FC28C2" w:rsidRPr="00952671" w:rsidRDefault="00FC28C2">
      <w:pPr>
        <w:pStyle w:val="Textoindependiente3"/>
        <w:spacing w:after="0"/>
        <w:ind w:left="0"/>
        <w:jc w:val="both"/>
        <w:rPr>
          <w:rFonts w:ascii="Tahoma" w:hAnsi="Tahoma" w:cs="Tahoma"/>
          <w:noProof/>
          <w:sz w:val="16"/>
          <w:szCs w:val="16"/>
          <w:lang w:val="es-ES"/>
        </w:rPr>
      </w:pPr>
      <w:r>
        <w:rPr>
          <w:rFonts w:ascii="Tahoma" w:hAnsi="Tahoma" w:cs="Tahoma"/>
          <w:noProof/>
          <w:sz w:val="16"/>
          <w:szCs w:val="16"/>
        </w:rPr>
        <w:t>Texto completo de las frases R que aparecen en el epígrafe 3:</w:t>
      </w:r>
    </w:p>
    <w:p w:rsidR="00FC28C2" w:rsidRPr="00952671" w:rsidRDefault="00FC28C2">
      <w:pPr>
        <w:pStyle w:val="Textoindependiente3"/>
        <w:spacing w:after="0"/>
        <w:ind w:left="0"/>
        <w:jc w:val="both"/>
        <w:rPr>
          <w:rFonts w:ascii="Tahoma" w:hAnsi="Tahoma" w:cs="Tahoma"/>
          <w:noProof/>
          <w:sz w:val="16"/>
          <w:szCs w:val="16"/>
          <w:lang w:val="es-ES"/>
        </w:rPr>
      </w:pPr>
    </w:p>
    <w:p w:rsidR="00FC28C2" w:rsidRDefault="00FC28C2">
      <w:pPr>
        <w:pStyle w:val="Textoindependiente3"/>
        <w:spacing w:after="0"/>
        <w:ind w:left="0"/>
        <w:jc w:val="both"/>
        <w:rPr>
          <w:rFonts w:ascii="Tahoma" w:hAnsi="Tahoma" w:cs="Tahoma"/>
          <w:noProof/>
          <w:sz w:val="16"/>
          <w:szCs w:val="16"/>
        </w:rPr>
      </w:pPr>
      <w:r>
        <w:rPr>
          <w:rFonts w:ascii="Tahoma" w:hAnsi="Tahoma" w:cs="Tahoma"/>
          <w:noProof/>
          <w:sz w:val="16"/>
          <w:szCs w:val="16"/>
        </w:rPr>
        <w:t>R36</w:t>
      </w:r>
      <w:r>
        <w:rPr>
          <w:rFonts w:ascii="Tahoma" w:hAnsi="Tahoma" w:cs="Tahoma"/>
          <w:noProof/>
          <w:sz w:val="16"/>
          <w:szCs w:val="16"/>
        </w:rPr>
        <w:tab/>
      </w:r>
      <w:r>
        <w:rPr>
          <w:rFonts w:ascii="Tahoma" w:hAnsi="Tahoma" w:cs="Tahoma"/>
          <w:noProof/>
          <w:sz w:val="16"/>
          <w:szCs w:val="16"/>
        </w:rPr>
        <w:tab/>
        <w:t>Irrita los ojos.</w:t>
      </w:r>
    </w:p>
    <w:p w:rsidR="00FC28C2" w:rsidRDefault="00FC28C2">
      <w:pPr>
        <w:pStyle w:val="Textoindependiente3"/>
        <w:spacing w:after="0"/>
        <w:ind w:left="0"/>
        <w:jc w:val="both"/>
        <w:rPr>
          <w:rFonts w:ascii="Tahoma" w:hAnsi="Tahoma" w:cs="Tahoma"/>
          <w:noProof/>
          <w:sz w:val="16"/>
          <w:szCs w:val="16"/>
        </w:rPr>
      </w:pPr>
    </w:p>
    <w:p w:rsidR="00FC28C2" w:rsidRPr="00952671" w:rsidRDefault="00FC28C2">
      <w:pPr>
        <w:pStyle w:val="Textoindependiente3"/>
        <w:spacing w:after="0"/>
        <w:ind w:left="0"/>
        <w:jc w:val="both"/>
        <w:rPr>
          <w:rFonts w:ascii="Tahoma" w:hAnsi="Tahoma" w:cs="Tahoma"/>
          <w:noProof/>
          <w:sz w:val="16"/>
          <w:szCs w:val="16"/>
          <w:lang w:val="es-ES"/>
        </w:rPr>
      </w:pPr>
      <w:r w:rsidRPr="00952671">
        <w:rPr>
          <w:rFonts w:ascii="Tahoma" w:hAnsi="Tahoma" w:cs="Tahoma"/>
          <w:noProof/>
          <w:sz w:val="16"/>
          <w:szCs w:val="16"/>
          <w:lang w:val="es-ES"/>
        </w:rPr>
        <w:t>Texto completo de las frases H que aparecen en el epígrafe 3:</w:t>
      </w:r>
    </w:p>
    <w:p w:rsidR="00FC28C2" w:rsidRPr="00952671" w:rsidRDefault="00FC28C2">
      <w:pPr>
        <w:pStyle w:val="Textoindependiente3"/>
        <w:spacing w:after="0"/>
        <w:ind w:left="0"/>
        <w:jc w:val="both"/>
        <w:rPr>
          <w:rFonts w:ascii="Tahoma" w:hAnsi="Tahoma" w:cs="Tahoma"/>
          <w:noProof/>
          <w:sz w:val="16"/>
          <w:szCs w:val="16"/>
          <w:lang w:val="es-ES"/>
        </w:rPr>
      </w:pPr>
    </w:p>
    <w:p w:rsidR="00FC28C2" w:rsidRDefault="00FC28C2">
      <w:pPr>
        <w:pStyle w:val="Textoindependiente3"/>
        <w:spacing w:after="0"/>
        <w:ind w:left="0"/>
        <w:jc w:val="both"/>
        <w:rPr>
          <w:rFonts w:ascii="Tahoma" w:hAnsi="Tahoma" w:cs="Tahoma"/>
          <w:noProof/>
          <w:sz w:val="16"/>
          <w:szCs w:val="16"/>
        </w:rPr>
      </w:pPr>
      <w:r>
        <w:rPr>
          <w:rFonts w:ascii="Tahoma" w:hAnsi="Tahoma" w:cs="Tahoma"/>
          <w:noProof/>
          <w:sz w:val="16"/>
          <w:szCs w:val="16"/>
        </w:rPr>
        <w:t>H319</w:t>
      </w:r>
      <w:r>
        <w:rPr>
          <w:rFonts w:ascii="Tahoma" w:hAnsi="Tahoma" w:cs="Tahoma"/>
          <w:noProof/>
          <w:sz w:val="16"/>
          <w:szCs w:val="16"/>
        </w:rPr>
        <w:tab/>
      </w:r>
      <w:r>
        <w:rPr>
          <w:rFonts w:ascii="Tahoma" w:hAnsi="Tahoma" w:cs="Tahoma"/>
          <w:noProof/>
          <w:sz w:val="16"/>
          <w:szCs w:val="16"/>
        </w:rPr>
        <w:tab/>
        <w:t>Provoca irritación ocular grave.</w:t>
      </w:r>
    </w:p>
    <w:p w:rsidR="00FC28C2" w:rsidRDefault="00FC28C2">
      <w:pPr>
        <w:pStyle w:val="Textoindependiente3"/>
        <w:spacing w:after="0"/>
        <w:ind w:left="0"/>
        <w:jc w:val="both"/>
        <w:rPr>
          <w:rFonts w:ascii="Tahoma" w:hAnsi="Tahoma" w:cs="Tahoma"/>
          <w:noProof/>
          <w:sz w:val="16"/>
          <w:szCs w:val="16"/>
        </w:rPr>
      </w:pPr>
    </w:p>
    <w:p w:rsidR="00FC28C2" w:rsidRDefault="00FC28C2">
      <w:pPr>
        <w:pStyle w:val="Textoindependiente3"/>
        <w:spacing w:after="0"/>
        <w:ind w:left="0"/>
        <w:jc w:val="both"/>
        <w:rPr>
          <w:rFonts w:ascii="Tahoma" w:hAnsi="Tahoma" w:cs="Tahoma"/>
          <w:noProof/>
          <w:sz w:val="16"/>
          <w:szCs w:val="16"/>
        </w:rPr>
      </w:pPr>
    </w:p>
    <w:p w:rsidR="00FC28C2" w:rsidRDefault="00FC28C2">
      <w:pPr>
        <w:pStyle w:val="Textoindependiente3"/>
        <w:spacing w:after="0"/>
        <w:ind w:left="0"/>
        <w:jc w:val="both"/>
        <w:rPr>
          <w:rFonts w:ascii="Tahoma" w:hAnsi="Tahoma" w:cs="Tahoma"/>
          <w:noProof/>
          <w:sz w:val="16"/>
          <w:szCs w:val="16"/>
        </w:rPr>
      </w:pPr>
      <w:r>
        <w:rPr>
          <w:rFonts w:ascii="Tahoma" w:hAnsi="Tahoma" w:cs="Tahoma"/>
          <w:noProof/>
          <w:sz w:val="16"/>
          <w:szCs w:val="16"/>
        </w:rPr>
        <w:t>Se recomienda utilizar el producto únicamente para los usos contemplados.</w:t>
      </w:r>
    </w:p>
    <w:p w:rsidR="00FC28C2" w:rsidRDefault="00FC28C2">
      <w:pPr>
        <w:rPr>
          <w:rFonts w:ascii="Tahoma" w:hAnsi="Tahoma" w:cs="Tahoma"/>
          <w:noProof/>
          <w:sz w:val="16"/>
          <w:szCs w:val="16"/>
        </w:rPr>
      </w:pPr>
    </w:p>
    <w:p w:rsidR="00FC28C2" w:rsidRPr="003C44C8" w:rsidRDefault="00D76C26" w:rsidP="003C44C8">
      <w:pPr>
        <w:rPr>
          <w:rFonts w:ascii="Tahoma" w:hAnsi="Tahoma" w:cs="Tahoma"/>
          <w:noProof/>
          <w:sz w:val="16"/>
          <w:szCs w:val="16"/>
        </w:rPr>
      </w:pPr>
      <w:r w:rsidRPr="003C44C8">
        <w:rPr>
          <w:rFonts w:ascii="Tahoma" w:hAnsi="Tahoma" w:cs="Tahoma"/>
          <w:sz w:val="16"/>
          <w:szCs w:val="16"/>
        </w:rPr>
        <w:t>.</w:t>
      </w:r>
      <w:r w:rsidR="00FC28C2" w:rsidRPr="003C44C8">
        <w:rPr>
          <w:rFonts w:ascii="Tahoma" w:hAnsi="Tahoma" w:cs="Tahoma"/>
          <w:noProof/>
          <w:sz w:val="16"/>
          <w:szCs w:val="16"/>
        </w:rPr>
        <w:t>Otras frases:</w:t>
      </w:r>
    </w:p>
    <w:p w:rsidR="00FC28C2" w:rsidRDefault="00FC28C2">
      <w:pPr>
        <w:rPr>
          <w:rFonts w:ascii="Tahoma" w:hAnsi="Tahoma" w:cs="Tahoma"/>
          <w:noProof/>
          <w:sz w:val="16"/>
          <w:szCs w:val="16"/>
        </w:rPr>
      </w:pPr>
      <w:r>
        <w:rPr>
          <w:rFonts w:ascii="Tahoma" w:hAnsi="Tahoma" w:cs="Tahoma"/>
          <w:noProof/>
          <w:sz w:val="16"/>
          <w:szCs w:val="16"/>
        </w:rPr>
        <w:t>Ficha de datos de seguridad a disposición del usuario profesional que lo solicite.</w:t>
      </w:r>
    </w:p>
    <w:p w:rsidR="00FC28C2" w:rsidRPr="003C44C8" w:rsidRDefault="00FC28C2">
      <w:pPr>
        <w:rPr>
          <w:rFonts w:ascii="Tahoma" w:hAnsi="Tahoma" w:cs="Tahoma"/>
          <w:noProof/>
          <w:sz w:val="16"/>
          <w:szCs w:val="16"/>
        </w:rPr>
      </w:pPr>
    </w:p>
    <w:p w:rsidR="00FC28C2" w:rsidRDefault="00FC28C2" w:rsidP="000F47B5">
      <w:pPr>
        <w:pStyle w:val="Textoindependiente2"/>
        <w:rPr>
          <w:rFonts w:ascii="Tahoma" w:hAnsi="Tahoma" w:cs="Tahoma"/>
          <w:noProof/>
          <w:sz w:val="16"/>
          <w:szCs w:val="16"/>
        </w:rPr>
      </w:pPr>
    </w:p>
    <w:p w:rsidR="00FC28C2" w:rsidRDefault="00FC28C2" w:rsidP="0098653F">
      <w:pPr>
        <w:pStyle w:val="Textoindependiente2"/>
        <w:rPr>
          <w:rFonts w:ascii="Tahoma" w:hAnsi="Tahoma" w:cs="Tahoma"/>
          <w:noProof/>
          <w:sz w:val="16"/>
          <w:szCs w:val="16"/>
        </w:rPr>
      </w:pPr>
      <w:r>
        <w:rPr>
          <w:rFonts w:ascii="Tahoma" w:hAnsi="Tahoma" w:cs="Tahoma"/>
          <w:noProof/>
          <w:sz w:val="16"/>
          <w:szCs w:val="16"/>
        </w:rPr>
        <w:t>Información sobre el Inventario TSCA (Toxic Substances Control Act) USA:</w:t>
      </w:r>
    </w:p>
    <w:p w:rsidR="00FC28C2" w:rsidRDefault="00FC28C2" w:rsidP="0098653F">
      <w:pPr>
        <w:rPr>
          <w:rFonts w:ascii="Tahoma" w:hAnsi="Tahoma" w:cs="Tahoma"/>
          <w:noProof/>
          <w:sz w:val="16"/>
          <w:szCs w:val="16"/>
        </w:rPr>
      </w:pPr>
    </w:p>
    <w:tbl>
      <w:tblPr>
        <w:tblW w:w="0" w:type="auto"/>
        <w:tblLayout w:type="fixed"/>
        <w:tblCellMar>
          <w:left w:w="0" w:type="dxa"/>
          <w:right w:w="0" w:type="dxa"/>
        </w:tblCellMar>
        <w:tblLook w:val="04A0" w:firstRow="1" w:lastRow="0" w:firstColumn="1" w:lastColumn="0" w:noHBand="0" w:noVBand="1"/>
      </w:tblPr>
      <w:tblGrid>
        <w:gridCol w:w="1705"/>
        <w:gridCol w:w="5851"/>
        <w:gridCol w:w="1468"/>
      </w:tblGrid>
      <w:tr w:rsidR="00FC28C2">
        <w:trPr>
          <w:cantSplit/>
          <w:trHeight w:val="242"/>
        </w:trPr>
        <w:tc>
          <w:tcPr>
            <w:tcW w:w="1705" w:type="dxa"/>
            <w:tcBorders>
              <w:top w:val="single" w:sz="4" w:space="0" w:color="auto"/>
              <w:left w:val="single" w:sz="8" w:space="0" w:color="auto"/>
              <w:bottom w:val="single" w:sz="4" w:space="0" w:color="auto"/>
              <w:right w:val="single" w:sz="8" w:space="0" w:color="auto"/>
            </w:tcBorders>
            <w:shd w:val="clear" w:color="auto" w:fill="C0C0C0"/>
            <w:vAlign w:val="center"/>
          </w:tcPr>
          <w:p w:rsidR="00FC28C2" w:rsidRDefault="00FC28C2" w:rsidP="0098653F">
            <w:pPr>
              <w:rPr>
                <w:rFonts w:ascii="Tahoma" w:hAnsi="Tahoma" w:cs="Tahoma"/>
                <w:b/>
                <w:bCs/>
                <w:noProof/>
                <w:sz w:val="16"/>
                <w:szCs w:val="16"/>
              </w:rPr>
            </w:pPr>
            <w:r>
              <w:rPr>
                <w:rFonts w:ascii="Tahoma" w:hAnsi="Tahoma" w:cs="Tahoma"/>
                <w:b/>
                <w:bCs/>
                <w:noProof/>
                <w:sz w:val="16"/>
                <w:szCs w:val="16"/>
              </w:rPr>
              <w:t>N. CAS</w:t>
            </w:r>
          </w:p>
        </w:tc>
        <w:tc>
          <w:tcPr>
            <w:tcW w:w="5851" w:type="dxa"/>
            <w:tcBorders>
              <w:top w:val="single" w:sz="8" w:space="0" w:color="auto"/>
              <w:left w:val="nil"/>
              <w:bottom w:val="single" w:sz="4" w:space="0" w:color="auto"/>
              <w:right w:val="single" w:sz="8" w:space="0" w:color="auto"/>
            </w:tcBorders>
            <w:shd w:val="clear" w:color="auto" w:fill="C0C0C0"/>
            <w:tcMar>
              <w:top w:w="0" w:type="dxa"/>
              <w:left w:w="70" w:type="dxa"/>
              <w:bottom w:w="0" w:type="dxa"/>
              <w:right w:w="70" w:type="dxa"/>
            </w:tcMar>
            <w:vAlign w:val="center"/>
          </w:tcPr>
          <w:p w:rsidR="00FC28C2" w:rsidRDefault="00FC28C2" w:rsidP="0098653F">
            <w:pPr>
              <w:pStyle w:val="Textoindependiente2"/>
              <w:jc w:val="left"/>
              <w:rPr>
                <w:rFonts w:ascii="Tahoma" w:hAnsi="Tahoma" w:cs="Tahoma"/>
                <w:b/>
                <w:bCs/>
                <w:noProof/>
                <w:sz w:val="16"/>
                <w:szCs w:val="16"/>
                <w:lang w:val="es-ES_tradnl"/>
              </w:rPr>
            </w:pPr>
            <w:r>
              <w:rPr>
                <w:rFonts w:ascii="Tahoma" w:hAnsi="Tahoma" w:cs="Tahoma"/>
                <w:b/>
                <w:bCs/>
                <w:noProof/>
                <w:sz w:val="16"/>
                <w:szCs w:val="16"/>
                <w:lang w:val="es-ES_tradnl"/>
              </w:rPr>
              <w:t>Nombre</w:t>
            </w:r>
          </w:p>
        </w:tc>
        <w:tc>
          <w:tcPr>
            <w:tcW w:w="1468"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tcPr>
          <w:p w:rsidR="00FC28C2" w:rsidRDefault="00FC28C2" w:rsidP="0098653F">
            <w:pPr>
              <w:pStyle w:val="Textoindependiente2"/>
              <w:jc w:val="left"/>
              <w:rPr>
                <w:rFonts w:ascii="Tahoma" w:hAnsi="Tahoma" w:cs="Tahoma"/>
                <w:b/>
                <w:bCs/>
                <w:noProof/>
                <w:sz w:val="16"/>
                <w:szCs w:val="16"/>
                <w:lang w:val="en-GB"/>
              </w:rPr>
            </w:pPr>
            <w:r>
              <w:rPr>
                <w:rFonts w:ascii="Tahoma" w:hAnsi="Tahoma" w:cs="Tahoma"/>
                <w:b/>
                <w:bCs/>
                <w:noProof/>
                <w:sz w:val="16"/>
                <w:szCs w:val="16"/>
                <w:lang w:val="en-GB"/>
              </w:rPr>
              <w:t>Estado</w:t>
            </w:r>
          </w:p>
        </w:tc>
      </w:tr>
      <w:tr w:rsidR="00FC28C2">
        <w:trPr>
          <w:cantSplit/>
          <w:trHeight w:val="242"/>
        </w:trPr>
        <w:tc>
          <w:tcPr>
            <w:tcW w:w="1705" w:type="dxa"/>
            <w:tcBorders>
              <w:top w:val="single" w:sz="4" w:space="0" w:color="auto"/>
              <w:left w:val="single" w:sz="4" w:space="0" w:color="auto"/>
              <w:bottom w:val="single" w:sz="4" w:space="0" w:color="auto"/>
              <w:right w:val="single" w:sz="4" w:space="0" w:color="auto"/>
            </w:tcBorders>
            <w:vAlign w:val="center"/>
          </w:tcPr>
          <w:p w:rsidR="00FC28C2" w:rsidRPr="00675F29" w:rsidRDefault="00FC28C2" w:rsidP="0098653F">
            <w:pPr>
              <w:pStyle w:val="Textoindependiente2"/>
              <w:jc w:val="left"/>
              <w:rPr>
                <w:rFonts w:ascii="Tahoma" w:hAnsi="Tahoma" w:cs="Tahoma"/>
                <w:noProof/>
                <w:sz w:val="16"/>
                <w:szCs w:val="16"/>
              </w:rPr>
            </w:pPr>
            <w:r>
              <w:rPr>
                <w:rFonts w:ascii="Tahoma" w:hAnsi="Tahoma" w:cs="Tahoma"/>
                <w:noProof/>
                <w:sz w:val="16"/>
                <w:szCs w:val="16"/>
              </w:rPr>
              <w:t>77-92-9</w:t>
            </w:r>
          </w:p>
        </w:tc>
        <w:tc>
          <w:tcPr>
            <w:tcW w:w="5851" w:type="dxa"/>
            <w:tcBorders>
              <w:top w:val="single" w:sz="8"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FC28C2" w:rsidRPr="00675F29" w:rsidRDefault="00FC28C2" w:rsidP="0098653F">
            <w:pPr>
              <w:pStyle w:val="Textoindependiente2"/>
              <w:jc w:val="left"/>
              <w:rPr>
                <w:rFonts w:ascii="Tahoma" w:hAnsi="Tahoma" w:cs="Tahoma"/>
                <w:noProof/>
                <w:sz w:val="16"/>
                <w:szCs w:val="16"/>
                <w:lang w:val="es-ES_tradnl"/>
              </w:rPr>
            </w:pPr>
            <w:r>
              <w:rPr>
                <w:rFonts w:ascii="Tahoma" w:hAnsi="Tahoma" w:cs="Tahoma"/>
                <w:noProof/>
                <w:sz w:val="16"/>
                <w:szCs w:val="16"/>
                <w:lang w:val="es-ES_tradnl"/>
              </w:rPr>
              <w:t>ácido citrico</w:t>
            </w:r>
          </w:p>
        </w:tc>
        <w:tc>
          <w:tcPr>
            <w:tcW w:w="1468"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tcPr>
          <w:p w:rsidR="00FC28C2" w:rsidRPr="00675F29" w:rsidRDefault="00FC28C2" w:rsidP="0098653F">
            <w:pPr>
              <w:pStyle w:val="Textoindependiente2"/>
              <w:jc w:val="left"/>
              <w:rPr>
                <w:rFonts w:ascii="Tahoma" w:hAnsi="Tahoma" w:cs="Tahoma"/>
                <w:noProof/>
                <w:sz w:val="16"/>
                <w:szCs w:val="16"/>
                <w:lang w:val="en-GB"/>
              </w:rPr>
            </w:pPr>
            <w:r>
              <w:rPr>
                <w:rFonts w:ascii="Tahoma" w:hAnsi="Tahoma" w:cs="Tahoma"/>
                <w:noProof/>
                <w:sz w:val="16"/>
                <w:szCs w:val="16"/>
                <w:lang w:val="en-GB"/>
              </w:rPr>
              <w:t>Registrada</w:t>
            </w:r>
          </w:p>
        </w:tc>
      </w:tr>
    </w:tbl>
    <w:p w:rsidR="00FC28C2" w:rsidRDefault="00FC28C2">
      <w:pPr>
        <w:pStyle w:val="Textoindependiente2"/>
        <w:rPr>
          <w:rFonts w:ascii="Tahoma" w:hAnsi="Tahoma" w:cs="Tahoma"/>
          <w:noProof/>
          <w:sz w:val="16"/>
          <w:szCs w:val="16"/>
        </w:rPr>
      </w:pPr>
    </w:p>
    <w:p w:rsidR="00FC28C2" w:rsidRDefault="00FC28C2">
      <w:pPr>
        <w:rPr>
          <w:rFonts w:ascii="Tahoma" w:hAnsi="Tahoma" w:cs="Tahoma"/>
          <w:noProof/>
          <w:sz w:val="16"/>
        </w:rPr>
      </w:pPr>
      <w:r>
        <w:rPr>
          <w:rFonts w:ascii="Tahoma" w:hAnsi="Tahoma" w:cs="Tahoma"/>
          <w:noProof/>
          <w:sz w:val="16"/>
        </w:rPr>
        <w:t>Sistema de calificación de riesgo NFPA 704:</w:t>
      </w:r>
    </w:p>
    <w:tbl>
      <w:tblPr>
        <w:tblW w:w="0" w:type="auto"/>
        <w:tblInd w:w="212" w:type="dxa"/>
        <w:tblCellMar>
          <w:left w:w="70" w:type="dxa"/>
          <w:right w:w="70" w:type="dxa"/>
        </w:tblCellMar>
        <w:tblLook w:val="0000" w:firstRow="0" w:lastRow="0" w:firstColumn="0" w:lastColumn="0" w:noHBand="0" w:noVBand="0"/>
      </w:tblPr>
      <w:tblGrid>
        <w:gridCol w:w="2410"/>
        <w:gridCol w:w="6022"/>
      </w:tblGrid>
      <w:tr w:rsidR="00FC28C2">
        <w:trPr>
          <w:trHeight w:val="2162"/>
        </w:trPr>
        <w:tc>
          <w:tcPr>
            <w:tcW w:w="2410" w:type="dxa"/>
          </w:tcPr>
          <w:p w:rsidR="00FC28C2" w:rsidRDefault="00DA3C14">
            <w:pPr>
              <w:rPr>
                <w:rFonts w:ascii="Tahoma" w:hAnsi="Tahoma" w:cs="Tahoma"/>
                <w:noProof/>
              </w:rPr>
            </w:pPr>
            <w:r>
              <w:rPr>
                <w:rFonts w:ascii="Tahoma" w:hAnsi="Tahoma" w:cs="Tahoma"/>
                <w:noProof/>
              </w:rPr>
              <w:lastRenderedPageBreak/>
              <w:pict>
                <v:shapetype id="_x0000_t202" coordsize="21600,21600" o:spt="202" path="m,l,21600r21600,l21600,xe">
                  <v:stroke joinstyle="miter"/>
                  <v:path gradientshapeok="t" o:connecttype="rect"/>
                </v:shapetype>
                <v:shape id="_x0000_s1041" type="#_x0000_t202" style="position:absolute;margin-left:27pt;margin-top:62.4pt;width:54pt;height:36pt;z-index:251659776" filled="f" stroked="f">
                  <v:textbox style="mso-next-textbox:#_x0000_s1041">
                    <w:txbxContent>
                      <w:p w:rsidR="00FC28C2" w:rsidRDefault="00FC28C2">
                        <w:pPr>
                          <w:jc w:val="center"/>
                          <w:rPr>
                            <w:rFonts w:ascii="Tahoma" w:hAnsi="Tahoma" w:cs="Tahoma"/>
                            <w:sz w:val="8"/>
                          </w:rPr>
                        </w:pPr>
                      </w:p>
                      <w:p w:rsidR="00FC28C2" w:rsidRDefault="00FC28C2">
                        <w:pPr>
                          <w:jc w:val="center"/>
                          <w:rPr>
                            <w:rFonts w:ascii="Tahoma" w:hAnsi="Tahoma" w:cs="Tahoma"/>
                            <w:sz w:val="32"/>
                          </w:rPr>
                        </w:pPr>
                        <w:r>
                          <w:rPr>
                            <w:rFonts w:ascii="Tahoma" w:hAnsi="Tahoma" w:cs="Tahoma"/>
                            <w:sz w:val="32"/>
                          </w:rPr>
                          <w:t xml:space="preserve"> </w:t>
                        </w:r>
                      </w:p>
                    </w:txbxContent>
                  </v:textbox>
                </v:shape>
              </w:pict>
            </w:r>
            <w:r>
              <w:rPr>
                <w:rFonts w:ascii="Tahoma" w:hAnsi="Tahoma" w:cs="Tahoma"/>
                <w:noProof/>
              </w:rPr>
              <w:pict>
                <v:shape id="_x0000_s1040" type="#_x0000_t202" style="position:absolute;margin-left:63pt;margin-top:35.4pt;width:36pt;height:36pt;z-index:251658752" filled="f" stroked="f">
                  <v:textbox style="mso-next-textbox:#_x0000_s1040">
                    <w:txbxContent>
                      <w:p w:rsidR="00FC28C2" w:rsidRDefault="00FC28C2">
                        <w:pPr>
                          <w:jc w:val="center"/>
                          <w:rPr>
                            <w:rFonts w:ascii="Tahoma" w:hAnsi="Tahoma" w:cs="Tahoma"/>
                            <w:b/>
                            <w:bCs/>
                            <w:sz w:val="48"/>
                          </w:rPr>
                        </w:pPr>
                        <w:r>
                          <w:rPr>
                            <w:rFonts w:ascii="Tahoma" w:hAnsi="Tahoma" w:cs="Tahoma"/>
                            <w:b/>
                            <w:bCs/>
                            <w:sz w:val="48"/>
                          </w:rPr>
                          <w:t>0</w:t>
                        </w:r>
                      </w:p>
                    </w:txbxContent>
                  </v:textbox>
                </v:shape>
              </w:pict>
            </w:r>
            <w:r>
              <w:rPr>
                <w:rFonts w:ascii="Tahoma" w:hAnsi="Tahoma" w:cs="Tahoma"/>
                <w:noProof/>
              </w:rPr>
              <w:pict>
                <v:shape id="_x0000_s1038" type="#_x0000_t202" style="position:absolute;margin-left:9pt;margin-top:35.4pt;width:36pt;height:36pt;z-index:251656704" filled="f" stroked="f">
                  <v:textbox style="mso-next-textbox:#_x0000_s1038">
                    <w:txbxContent>
                      <w:p w:rsidR="00FC28C2" w:rsidRDefault="00FC28C2">
                        <w:pPr>
                          <w:jc w:val="center"/>
                          <w:rPr>
                            <w:rFonts w:ascii="Tahoma" w:hAnsi="Tahoma" w:cs="Tahoma"/>
                            <w:b/>
                            <w:bCs/>
                            <w:color w:val="FFFFFF"/>
                            <w:sz w:val="48"/>
                          </w:rPr>
                        </w:pPr>
                        <w:r>
                          <w:rPr>
                            <w:rFonts w:ascii="Tahoma" w:hAnsi="Tahoma" w:cs="Tahoma"/>
                            <w:b/>
                            <w:bCs/>
                            <w:color w:val="FFFFFF"/>
                            <w:sz w:val="48"/>
                          </w:rPr>
                          <w:t>0</w:t>
                        </w:r>
                      </w:p>
                    </w:txbxContent>
                  </v:textbox>
                </v:shape>
              </w:pict>
            </w:r>
            <w:r>
              <w:rPr>
                <w:rFonts w:ascii="Tahoma" w:hAnsi="Tahoma" w:cs="Tahoma"/>
                <w:noProof/>
              </w:rPr>
              <w:pict>
                <v:shape id="_x0000_s1039" type="#_x0000_t202" style="position:absolute;margin-left:36pt;margin-top:8.4pt;width:36pt;height:36pt;z-index:251657728" filled="f" stroked="f">
                  <v:textbox style="mso-next-textbox:#_x0000_s1039">
                    <w:txbxContent>
                      <w:p w:rsidR="00FC28C2" w:rsidRDefault="00FC28C2">
                        <w:pPr>
                          <w:jc w:val="center"/>
                          <w:rPr>
                            <w:rFonts w:ascii="Tahoma" w:hAnsi="Tahoma" w:cs="Tahoma"/>
                            <w:b/>
                            <w:bCs/>
                            <w:color w:val="FFFFFF"/>
                            <w:sz w:val="48"/>
                          </w:rPr>
                        </w:pPr>
                        <w:r>
                          <w:rPr>
                            <w:rFonts w:ascii="Tahoma" w:hAnsi="Tahoma" w:cs="Tahoma"/>
                            <w:b/>
                            <w:bCs/>
                            <w:color w:val="FFFFFF"/>
                            <w:sz w:val="48"/>
                          </w:rPr>
                          <w:t>0</w:t>
                        </w:r>
                      </w:p>
                    </w:txbxContent>
                  </v:textbox>
                </v:shape>
              </w:pict>
            </w:r>
            <w:r w:rsidR="008A2E01">
              <w:rPr>
                <w:rFonts w:ascii="Tahoma" w:hAnsi="Tahoma" w:cs="Tahoma"/>
                <w:noProof/>
              </w:rPr>
              <w:drawing>
                <wp:inline distT="0" distB="0" distL="0" distR="0">
                  <wp:extent cx="1375410" cy="1375410"/>
                  <wp:effectExtent l="0" t="0" r="0" b="0"/>
                  <wp:docPr id="2" name="Imagen 2" descr="NFPA_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PA_704"/>
                          <pic:cNvPicPr>
                            <a:picLocks noChangeAspect="1" noChangeArrowheads="1"/>
                          </pic:cNvPicPr>
                        </pic:nvPicPr>
                        <pic:blipFill>
                          <a:blip r:embed="rId7" cstate="print"/>
                          <a:srcRect/>
                          <a:stretch>
                            <a:fillRect/>
                          </a:stretch>
                        </pic:blipFill>
                        <pic:spPr bwMode="auto">
                          <a:xfrm>
                            <a:off x="0" y="0"/>
                            <a:ext cx="1375410" cy="1375410"/>
                          </a:xfrm>
                          <a:prstGeom prst="rect">
                            <a:avLst/>
                          </a:prstGeom>
                          <a:noFill/>
                          <a:ln w="9525">
                            <a:noFill/>
                            <a:miter lim="800000"/>
                            <a:headEnd/>
                            <a:tailEnd/>
                          </a:ln>
                        </pic:spPr>
                      </pic:pic>
                    </a:graphicData>
                  </a:graphic>
                </wp:inline>
              </w:drawing>
            </w:r>
          </w:p>
          <w:p w:rsidR="00FC28C2" w:rsidRDefault="00FC28C2">
            <w:pPr>
              <w:pStyle w:val="Textoindependiente3"/>
              <w:spacing w:after="0"/>
              <w:ind w:left="0"/>
              <w:jc w:val="both"/>
              <w:rPr>
                <w:rFonts w:ascii="Tahoma" w:hAnsi="Tahoma" w:cs="Tahoma"/>
                <w:noProof/>
                <w:sz w:val="16"/>
              </w:rPr>
            </w:pPr>
          </w:p>
        </w:tc>
        <w:tc>
          <w:tcPr>
            <w:tcW w:w="6022" w:type="dxa"/>
          </w:tcPr>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r>
              <w:rPr>
                <w:rFonts w:ascii="Tahoma" w:hAnsi="Tahoma" w:cs="Tahoma"/>
                <w:noProof/>
                <w:sz w:val="16"/>
              </w:rPr>
              <w:t>Riesgo - Salud: 0 (Material normal)</w:t>
            </w:r>
          </w:p>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r>
              <w:rPr>
                <w:rFonts w:ascii="Tahoma" w:hAnsi="Tahoma" w:cs="Tahoma"/>
                <w:noProof/>
                <w:sz w:val="16"/>
              </w:rPr>
              <w:t>Inflamabilidad: 0 (No se quema)</w:t>
            </w:r>
          </w:p>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r>
              <w:rPr>
                <w:rFonts w:ascii="Tahoma" w:hAnsi="Tahoma" w:cs="Tahoma"/>
                <w:noProof/>
                <w:sz w:val="16"/>
              </w:rPr>
              <w:t>Reactividad: 0 (Estable)</w:t>
            </w:r>
          </w:p>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r>
              <w:rPr>
                <w:rFonts w:ascii="Tahoma" w:hAnsi="Tahoma" w:cs="Tahoma"/>
                <w:noProof/>
                <w:sz w:val="16"/>
              </w:rPr>
              <w:t xml:space="preserve"> </w:t>
            </w:r>
          </w:p>
          <w:p w:rsidR="00FC28C2" w:rsidRDefault="00FC28C2">
            <w:pPr>
              <w:pStyle w:val="Textoindependiente3"/>
              <w:spacing w:after="0"/>
              <w:ind w:left="0"/>
              <w:jc w:val="both"/>
              <w:rPr>
                <w:rFonts w:ascii="Tahoma" w:hAnsi="Tahoma" w:cs="Tahoma"/>
                <w:noProof/>
                <w:sz w:val="16"/>
              </w:rPr>
            </w:pPr>
          </w:p>
          <w:p w:rsidR="00FC28C2" w:rsidRDefault="00FC28C2">
            <w:pPr>
              <w:pStyle w:val="Textoindependiente3"/>
              <w:spacing w:after="0"/>
              <w:ind w:left="0"/>
              <w:jc w:val="both"/>
              <w:rPr>
                <w:rFonts w:ascii="Tahoma" w:hAnsi="Tahoma" w:cs="Tahoma"/>
                <w:noProof/>
                <w:sz w:val="16"/>
              </w:rPr>
            </w:pP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DA3C14">
      <w:pPr>
        <w:pStyle w:val="Textoindependiente3"/>
        <w:spacing w:after="0"/>
        <w:ind w:left="0"/>
        <w:jc w:val="both"/>
        <w:rPr>
          <w:rFonts w:ascii="Tahoma" w:hAnsi="Tahoma" w:cs="Tahoma"/>
          <w:sz w:val="16"/>
        </w:rPr>
      </w:pPr>
      <w:r>
        <w:rPr>
          <w:rFonts w:ascii="Tahoma" w:hAnsi="Tahoma" w:cs="Tahoma"/>
          <w:noProof/>
          <w:sz w:val="16"/>
        </w:rPr>
        <w:pict>
          <v:shape id="_x0000_s1028" type="#_x0000_t202" style="position:absolute;left:0;text-align:left;margin-left:0;margin-top:8.7pt;width:459pt;height:55.15pt;z-index:251655680"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8"/>
      <w:headerReference w:type="default" r:id="rId9"/>
      <w:footerReference w:type="default" r:id="rId10"/>
      <w:headerReference w:type="first" r:id="rId11"/>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C14" w:rsidRDefault="00DA3C14">
      <w:r>
        <w:separator/>
      </w:r>
    </w:p>
  </w:endnote>
  <w:endnote w:type="continuationSeparator" w:id="0">
    <w:p w:rsidR="00DA3C14" w:rsidRDefault="00DA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DE5607">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DA3C14">
      <w:fldChar w:fldCharType="begin"/>
    </w:r>
    <w:r w:rsidR="00DA3C14">
      <w:instrText xml:space="preserve"> NUMPAGES  \* MERGEFORMAT </w:instrText>
    </w:r>
    <w:r w:rsidR="00DA3C14">
      <w:fldChar w:fldCharType="separate"/>
    </w:r>
    <w:r w:rsidR="00DE5607" w:rsidRPr="00DE5607">
      <w:rPr>
        <w:rFonts w:ascii="Tahoma" w:hAnsi="Tahoma" w:cs="Tahoma"/>
        <w:b/>
        <w:noProof/>
        <w:sz w:val="16"/>
        <w:szCs w:val="16"/>
      </w:rPr>
      <w:t>7</w:t>
    </w:r>
    <w:r w:rsidR="00DA3C14">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952671">
      <w:rPr>
        <w:rFonts w:ascii="Tahoma" w:hAnsi="Tahoma" w:cs="Tahoma"/>
        <w:b/>
        <w:bCs/>
      </w:rPr>
      <w:t>TECH PARTS TRADING</w:t>
    </w:r>
    <w:r w:rsidR="00FC28C2">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C14" w:rsidRDefault="00DA3C14">
      <w:r>
        <w:separator/>
      </w:r>
    </w:p>
  </w:footnote>
  <w:footnote w:type="continuationSeparator" w:id="0">
    <w:p w:rsidR="00DA3C14" w:rsidRDefault="00DA3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DA3C1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D76C26" w:rsidRDefault="00952671">
          <w:pPr>
            <w:pStyle w:val="Encabezado"/>
            <w:rPr>
              <w:rFonts w:ascii="Tahoma" w:hAnsi="Tahoma" w:cs="Tahoma"/>
              <w:b/>
              <w:sz w:val="28"/>
            </w:rPr>
          </w:pPr>
          <w:r>
            <w:rPr>
              <w:rFonts w:ascii="Tahoma" w:hAnsi="Tahoma" w:cs="Tahoma"/>
              <w:b/>
              <w:bCs/>
              <w:noProof/>
              <w:sz w:val="28"/>
            </w:rPr>
            <w:t>74700 LIMPIADOR</w:t>
          </w:r>
          <w:r w:rsidR="00FC28C2">
            <w:rPr>
              <w:rFonts w:ascii="Tahoma" w:hAnsi="Tahoma" w:cs="Tahoma"/>
              <w:b/>
              <w:bCs/>
              <w:sz w:val="28"/>
            </w:rPr>
            <w:t xml:space="preserve"> RADIADORES</w:t>
          </w:r>
          <w:r w:rsidR="000F04B6">
            <w:rPr>
              <w:snapToGrid w:val="0"/>
              <w:color w:val="000000"/>
              <w:w w:val="0"/>
              <w:sz w:val="0"/>
              <w:szCs w:val="0"/>
              <w:u w:color="000000"/>
              <w:bdr w:val="none" w:sz="0" w:space="0" w:color="000000"/>
              <w:shd w:val="clear" w:color="000000" w:fill="000000"/>
            </w:rPr>
            <w:t xml:space="preserve"> </w:t>
          </w: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FC28C2">
            <w:rPr>
              <w:rFonts w:ascii="Tahoma" w:hAnsi="Tahoma" w:cs="Tahoma"/>
              <w:b/>
              <w:sz w:val="16"/>
              <w:szCs w:val="16"/>
            </w:rPr>
            <w:t>1</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FC28C2">
            <w:rPr>
              <w:rFonts w:ascii="Tahoma" w:hAnsi="Tahoma" w:cs="Tahoma"/>
              <w:b/>
              <w:bCs/>
              <w:sz w:val="16"/>
            </w:rPr>
            <w:t>25/06/2014</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DE5607">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DA3C14">
            <w:fldChar w:fldCharType="begin"/>
          </w:r>
          <w:r w:rsidR="00DA3C14">
            <w:instrText xml:space="preserve"> NUMPAGES  \* MERGEFORMAT </w:instrText>
          </w:r>
          <w:r w:rsidR="00DA3C14">
            <w:fldChar w:fldCharType="separate"/>
          </w:r>
          <w:r w:rsidR="00DE5607" w:rsidRPr="00DE5607">
            <w:rPr>
              <w:rFonts w:ascii="Tahoma" w:hAnsi="Tahoma" w:cs="Tahoma"/>
              <w:b/>
              <w:noProof/>
              <w:sz w:val="16"/>
              <w:szCs w:val="16"/>
            </w:rPr>
            <w:t>7</w:t>
          </w:r>
          <w:r w:rsidR="00DA3C14">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FC28C2">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DA3C1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12"/>
    <w:docVar w:name="CodigoSEVESO" w:val=" "/>
    <w:docVar w:name="CoeficienteReparto" w:val=" "/>
    <w:docVar w:name="Color" w:val="Rosaceo"/>
    <w:docVar w:name="ContaminanteMarino" w:val=" "/>
    <w:docVar w:name="ContenidoCOV" w:val="0"/>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4"/>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 "/>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N"/>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Inestable en contacto con:_x000d_ - Bases."/>
    <w:docVar w:name="E10_3" w:val="Puede producirse una neutralización en contacto con bases."/>
    <w:docVar w:name="E10_4" w:val=" - Evitar el contacto con bases."/>
    <w:docVar w:name="E10_5" w:val="Evitar los siguientes materiales:_x000d_ - Bases."/>
    <w:docVar w:name="E10_6" w:val="Dependiendo de las condiciones de uso, pueden generarse los siguientes productos:_x000d_ - Vapores o gases corrosiv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Datos no concluyentes para la clasificación._x000d__x000d_b) irritación;_x000d_A la vista de los datos disponibles, no se cumplen los criterios de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 "/>
    <w:docVar w:name="E15_CLP_Contiene" w:val=" "/>
    <w:docVar w:name="E15_CLP_FrasesEUH" w:val="EUH210_x0009_Puede solicitarse la ficha de datos de seguridad._x000d_"/>
    <w:docVar w:name="E15_CLP_FrasesH" w:val=" "/>
    <w:docVar w:name="E15_CLP_FrasesP" w:val=" "/>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 "/>
    <w:docVar w:name="E16_FrasesHCLP" w:val="H319_x0009__x0009_Provoca irritación ocular grave._x000d_"/>
    <w:docVar w:name="E16_FrasesR" w:val="R36_x0009__x0009_Irrita los ojos."/>
    <w:docVar w:name="Empresa" w:val="21"/>
    <w:docVar w:name="EnvasadoLQ" w:val="N"/>
    <w:docVar w:name="EpigrafesModificados" w:val=" "/>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25/06/2014"/>
    <w:docVar w:name="FechaRevision" w:val="25/06/2014"/>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LIMPIADOR ACIDO DE RADIADORES"/>
    <w:docVar w:name="NotificadoINTCF" w:val=" "/>
    <w:docVar w:name="NumeroCAS" w:val="K"/>
    <w:docVar w:name="NumeroRevision" w:val="1"/>
    <w:docVar w:name="NumIdBiocidaEur" w:val=" "/>
    <w:docVar w:name="NumIdBiocidaNac" w:val=" "/>
    <w:docVar w:name="Olor" w:val="Inodoro"/>
    <w:docVar w:name="OtrosPeligros" w:val="NO INGERIR"/>
    <w:docVar w:name="PaginaWeb" w:val="www.marquimia.com"/>
    <w:docVar w:name="PeligroExplosion" w:val=" "/>
    <w:docVar w:name="pH" w:val="3"/>
    <w:docVar w:name="PoblacionEmpresa" w:val="08110 MONTCADA I REIXACH"/>
    <w:docVar w:name="PorcentajeCOV" w:val="0"/>
    <w:docVar w:name="PresionVapor" w:val="23,569"/>
    <w:docVar w:name="PropComburente" w:val=" "/>
    <w:docVar w:name="PropComburentes" w:val=" "/>
    <w:docVar w:name="PropExplosivas" w:val=" "/>
    <w:docVar w:name="ProvinciaEmpresa" w:val="BARCELONA (ESPAÑA)"/>
    <w:docVar w:name="PtoFusion" w:val=" "/>
    <w:docVar w:name="PtoGota" w:val=" "/>
    <w:docVar w:name="PuntoEbullicion" w:val="&gt;100"/>
    <w:docVar w:name="PuntoInflamacion" w:val="&gt;100"/>
    <w:docVar w:name="ReferenciaCliente" w:val=" "/>
    <w:docVar w:name="SintomasEfectos" w:val="No se conocen efectos agudos o retardados derivados de la exposición al producto."/>
    <w:docVar w:name="Solubilidad" w:val="Soluble en agua 100%"/>
    <w:docVar w:name="SolucionpH" w:val="100"/>
    <w:docVar w:name="SubcategoriaCOV" w:val=" "/>
    <w:docVar w:name="Sustancia" w:val="N"/>
    <w:docVar w:name="SustanciaCAS" w:val=" "/>
    <w:docVar w:name="SustanciaCE" w:val=" "/>
    <w:docVar w:name="SustanciaClasificacionCLP" w:val="Eye Irrit. 2, H319"/>
    <w:docVar w:name="SustanciaConcentracion" w:val=" &gt;= 2,5% &lt; 10%"/>
    <w:docVar w:name="SustanciaEspecial" w:val="N"/>
    <w:docVar w:name="SustanciaFrasesR" w:val=" R36"/>
    <w:docVar w:name="SustanciaIndicadores" w:val="Xi"/>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 "/>
    <w:docVar w:name="TablaEpig11" w:val=" "/>
    <w:docVar w:name="TablaEpig12_1" w:val=" "/>
    <w:docVar w:name="TablaEpig12_3" w:val="Mostrar"/>
    <w:docVar w:name="TablaEpig3" w:val="Mostrar"/>
    <w:docVar w:name="TablaEpig8" w:val=" "/>
    <w:docVar w:name="TablaEpig8_TextoPie" w:val=" "/>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Limpiador ácido de radiadores"/>
    <w:docVar w:name="UsosDesaconsejados" w:val="Usos distintos a los aconsejados."/>
    <w:docVar w:name="UsosEspecificos" w:val="Limpiador ácido para interiores de radiadores de automoción."/>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D1B23"/>
    <w:rsid w:val="002666CB"/>
    <w:rsid w:val="00277A2A"/>
    <w:rsid w:val="00280E01"/>
    <w:rsid w:val="00285CD4"/>
    <w:rsid w:val="00290416"/>
    <w:rsid w:val="00291DFB"/>
    <w:rsid w:val="002C6E9A"/>
    <w:rsid w:val="00300D7C"/>
    <w:rsid w:val="00322E3D"/>
    <w:rsid w:val="00325F7A"/>
    <w:rsid w:val="0033214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7534"/>
    <w:rsid w:val="004B1F6E"/>
    <w:rsid w:val="004C52BD"/>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260C"/>
    <w:rsid w:val="00614519"/>
    <w:rsid w:val="00633119"/>
    <w:rsid w:val="006462E9"/>
    <w:rsid w:val="006632F1"/>
    <w:rsid w:val="006757C2"/>
    <w:rsid w:val="00675F29"/>
    <w:rsid w:val="0068555A"/>
    <w:rsid w:val="00685E07"/>
    <w:rsid w:val="00696DA3"/>
    <w:rsid w:val="006B55C0"/>
    <w:rsid w:val="006F6652"/>
    <w:rsid w:val="0070508F"/>
    <w:rsid w:val="00717C45"/>
    <w:rsid w:val="0073420E"/>
    <w:rsid w:val="007571AD"/>
    <w:rsid w:val="007634F5"/>
    <w:rsid w:val="007A0E65"/>
    <w:rsid w:val="007A425C"/>
    <w:rsid w:val="007D6BFF"/>
    <w:rsid w:val="007E455E"/>
    <w:rsid w:val="007E4BD6"/>
    <w:rsid w:val="007E7930"/>
    <w:rsid w:val="007F2F0E"/>
    <w:rsid w:val="007F63DC"/>
    <w:rsid w:val="00801A98"/>
    <w:rsid w:val="0081100C"/>
    <w:rsid w:val="00820A55"/>
    <w:rsid w:val="008314CD"/>
    <w:rsid w:val="00834F11"/>
    <w:rsid w:val="00843814"/>
    <w:rsid w:val="00876B29"/>
    <w:rsid w:val="00890437"/>
    <w:rsid w:val="00893D60"/>
    <w:rsid w:val="008A2E01"/>
    <w:rsid w:val="008A4BC1"/>
    <w:rsid w:val="008B2D2B"/>
    <w:rsid w:val="008B767E"/>
    <w:rsid w:val="008C5A27"/>
    <w:rsid w:val="008E731F"/>
    <w:rsid w:val="008F5745"/>
    <w:rsid w:val="008F5944"/>
    <w:rsid w:val="009043EE"/>
    <w:rsid w:val="0090495C"/>
    <w:rsid w:val="00936F55"/>
    <w:rsid w:val="00937281"/>
    <w:rsid w:val="00952671"/>
    <w:rsid w:val="00957094"/>
    <w:rsid w:val="0097026B"/>
    <w:rsid w:val="0098653F"/>
    <w:rsid w:val="009C6954"/>
    <w:rsid w:val="009D04CB"/>
    <w:rsid w:val="009E21E8"/>
    <w:rsid w:val="009E2AB8"/>
    <w:rsid w:val="009E4171"/>
    <w:rsid w:val="009F2E5F"/>
    <w:rsid w:val="00A15408"/>
    <w:rsid w:val="00A34F90"/>
    <w:rsid w:val="00A46301"/>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3B67"/>
    <w:rsid w:val="00B96710"/>
    <w:rsid w:val="00B97F52"/>
    <w:rsid w:val="00BD4489"/>
    <w:rsid w:val="00BF64CD"/>
    <w:rsid w:val="00C00B6C"/>
    <w:rsid w:val="00C04B0A"/>
    <w:rsid w:val="00C14481"/>
    <w:rsid w:val="00C171F2"/>
    <w:rsid w:val="00C50D38"/>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359F"/>
    <w:rsid w:val="00DA0183"/>
    <w:rsid w:val="00DA3C14"/>
    <w:rsid w:val="00DD3046"/>
    <w:rsid w:val="00DE5607"/>
    <w:rsid w:val="00E01A25"/>
    <w:rsid w:val="00E06205"/>
    <w:rsid w:val="00E12174"/>
    <w:rsid w:val="00E3001A"/>
    <w:rsid w:val="00E3235D"/>
    <w:rsid w:val="00E40F7D"/>
    <w:rsid w:val="00E414F8"/>
    <w:rsid w:val="00E41EC8"/>
    <w:rsid w:val="00E55DA3"/>
    <w:rsid w:val="00E5732F"/>
    <w:rsid w:val="00E6323D"/>
    <w:rsid w:val="00E75BC5"/>
    <w:rsid w:val="00E80F71"/>
    <w:rsid w:val="00E84F46"/>
    <w:rsid w:val="00E91FD1"/>
    <w:rsid w:val="00EA0D99"/>
    <w:rsid w:val="00EB7155"/>
    <w:rsid w:val="00EC7694"/>
    <w:rsid w:val="00EE113D"/>
    <w:rsid w:val="00EE3C5A"/>
    <w:rsid w:val="00F2489D"/>
    <w:rsid w:val="00F26353"/>
    <w:rsid w:val="00F41ED4"/>
    <w:rsid w:val="00F53CCE"/>
    <w:rsid w:val="00F6415F"/>
    <w:rsid w:val="00F7718C"/>
    <w:rsid w:val="00FA1805"/>
    <w:rsid w:val="00FB5CF6"/>
    <w:rsid w:val="00FC28C2"/>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5:docId w15:val="{2E3E83A9-A99E-47AC-B984-6A057C70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2563</Words>
  <Characters>14097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3</cp:revision>
  <dcterms:created xsi:type="dcterms:W3CDTF">2015-11-26T15:22:00Z</dcterms:created>
  <dcterms:modified xsi:type="dcterms:W3CDTF">2021-11-25T15:24:00Z</dcterms:modified>
</cp:coreProperties>
</file>